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A7EA" w14:textId="0E6571C4" w:rsidR="000B3B95" w:rsidRPr="00463A0A" w:rsidRDefault="002B61CE">
      <w:pPr>
        <w:rPr>
          <w:rFonts w:ascii="Arial" w:hAnsi="Arial" w:cs="Arial"/>
        </w:rPr>
      </w:pPr>
      <w:r>
        <w:rPr>
          <w:noProof/>
        </w:rPr>
        <w:drawing>
          <wp:inline distT="0" distB="0" distL="0" distR="0" wp14:anchorId="046078CB" wp14:editId="548FC999">
            <wp:extent cx="3889256" cy="91440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889256" cy="914402"/>
                    </a:xfrm>
                    <a:prstGeom prst="rect">
                      <a:avLst/>
                    </a:prstGeom>
                  </pic:spPr>
                </pic:pic>
              </a:graphicData>
            </a:graphic>
          </wp:inline>
        </w:drawing>
      </w:r>
    </w:p>
    <w:p w14:paraId="64CA1BEE" w14:textId="389E6E5A" w:rsidR="002B61CE" w:rsidRPr="00463A0A" w:rsidRDefault="002B61CE">
      <w:pPr>
        <w:rPr>
          <w:rFonts w:ascii="Arial" w:hAnsi="Arial" w:cs="Arial"/>
        </w:rPr>
      </w:pPr>
    </w:p>
    <w:p w14:paraId="3910F372" w14:textId="77777777" w:rsidR="002B61CE" w:rsidRPr="00463A0A" w:rsidRDefault="002B61CE" w:rsidP="002B61CE">
      <w:pPr>
        <w:spacing w:after="0" w:line="240" w:lineRule="auto"/>
        <w:rPr>
          <w:rFonts w:ascii="Arial" w:hAnsi="Arial" w:cs="Arial"/>
          <w:b/>
          <w:sz w:val="24"/>
          <w:szCs w:val="24"/>
        </w:rPr>
      </w:pPr>
      <w:r w:rsidRPr="00463A0A">
        <w:rPr>
          <w:rFonts w:ascii="Arial" w:hAnsi="Arial" w:cs="Arial"/>
          <w:b/>
          <w:sz w:val="24"/>
          <w:szCs w:val="24"/>
        </w:rPr>
        <w:t>Media Contact:</w:t>
      </w:r>
    </w:p>
    <w:p w14:paraId="5A5823E5" w14:textId="77777777" w:rsidR="002B61CE" w:rsidRPr="00463A0A" w:rsidRDefault="002B61CE" w:rsidP="00B83B7D">
      <w:pPr>
        <w:spacing w:after="0" w:line="240" w:lineRule="auto"/>
        <w:rPr>
          <w:rFonts w:ascii="Arial" w:hAnsi="Arial" w:cs="Arial"/>
          <w:sz w:val="24"/>
          <w:szCs w:val="24"/>
        </w:rPr>
      </w:pPr>
      <w:r w:rsidRPr="00463A0A">
        <w:rPr>
          <w:rFonts w:ascii="Arial" w:hAnsi="Arial" w:cs="Arial"/>
          <w:sz w:val="24"/>
          <w:szCs w:val="24"/>
        </w:rPr>
        <w:t xml:space="preserve">Sin Gogolak | </w:t>
      </w:r>
      <w:hyperlink r:id="rId5" w:history="1">
        <w:r w:rsidRPr="00463A0A">
          <w:rPr>
            <w:rFonts w:ascii="Arial" w:hAnsi="Arial" w:cs="Arial"/>
            <w:color w:val="0000FF"/>
            <w:sz w:val="24"/>
            <w:szCs w:val="24"/>
            <w:u w:val="single"/>
          </w:rPr>
          <w:t>SGogolak@pennhort.org</w:t>
        </w:r>
      </w:hyperlink>
      <w:r w:rsidRPr="00463A0A">
        <w:rPr>
          <w:rFonts w:ascii="Arial" w:hAnsi="Arial" w:cs="Arial"/>
          <w:sz w:val="24"/>
          <w:szCs w:val="24"/>
        </w:rPr>
        <w:t>| 215.988.1631</w:t>
      </w:r>
    </w:p>
    <w:p w14:paraId="49426905" w14:textId="77777777" w:rsidR="00B83B7D" w:rsidRDefault="00B83B7D" w:rsidP="00B83B7D">
      <w:pPr>
        <w:spacing w:after="0" w:line="240" w:lineRule="auto"/>
        <w:rPr>
          <w:rFonts w:ascii="Arial" w:hAnsi="Arial" w:cs="Arial"/>
          <w:b/>
          <w:bCs/>
        </w:rPr>
      </w:pPr>
    </w:p>
    <w:p w14:paraId="30FC33F6" w14:textId="4C433483" w:rsidR="002B61CE" w:rsidRDefault="007F6E20" w:rsidP="00B83B7D">
      <w:pPr>
        <w:spacing w:after="0" w:line="240" w:lineRule="auto"/>
        <w:rPr>
          <w:rFonts w:ascii="Arial" w:hAnsi="Arial" w:cs="Arial"/>
          <w:b/>
          <w:bCs/>
        </w:rPr>
      </w:pPr>
      <w:hyperlink r:id="rId6" w:history="1">
        <w:r w:rsidR="00B83B7D" w:rsidRPr="00B83B7D">
          <w:rPr>
            <w:rStyle w:val="Hyperlink"/>
            <w:rFonts w:ascii="Arial" w:hAnsi="Arial" w:cs="Arial"/>
            <w:b/>
            <w:bCs/>
          </w:rPr>
          <w:t>FOR PHOTOS CLICK HERE</w:t>
        </w:r>
      </w:hyperlink>
    </w:p>
    <w:p w14:paraId="7BA0BC74" w14:textId="2E72E1C0" w:rsidR="00B83B7D" w:rsidRPr="00B83B7D" w:rsidRDefault="00B83B7D" w:rsidP="00B83B7D">
      <w:pPr>
        <w:spacing w:after="0" w:line="240" w:lineRule="auto"/>
        <w:rPr>
          <w:rFonts w:ascii="Arial" w:hAnsi="Arial" w:cs="Arial"/>
        </w:rPr>
      </w:pPr>
      <w:r w:rsidRPr="00B83B7D">
        <w:rPr>
          <w:rFonts w:ascii="Arial" w:hAnsi="Arial" w:cs="Arial"/>
        </w:rPr>
        <w:t>Credit: Rob Cardillo for The Pennsylvania Horticultural Society</w:t>
      </w:r>
    </w:p>
    <w:p w14:paraId="084B4FDB" w14:textId="13C3C015" w:rsidR="00B83B7D" w:rsidRDefault="00B83B7D" w:rsidP="00B83B7D">
      <w:pPr>
        <w:spacing w:after="0" w:line="240" w:lineRule="auto"/>
        <w:rPr>
          <w:rFonts w:ascii="Arial" w:hAnsi="Arial" w:cs="Arial"/>
          <w:b/>
          <w:bCs/>
        </w:rPr>
      </w:pPr>
    </w:p>
    <w:p w14:paraId="57ACA23F" w14:textId="5340A5CC" w:rsidR="00B83B7D" w:rsidRPr="00B83B7D" w:rsidRDefault="00B83B7D" w:rsidP="00B83B7D">
      <w:pPr>
        <w:spacing w:after="0" w:line="240" w:lineRule="auto"/>
        <w:rPr>
          <w:rFonts w:ascii="Arial" w:hAnsi="Arial" w:cs="Arial"/>
          <w:b/>
          <w:bCs/>
          <w:u w:val="single"/>
        </w:rPr>
      </w:pPr>
      <w:r w:rsidRPr="00B83B7D">
        <w:rPr>
          <w:rFonts w:ascii="Arial" w:hAnsi="Arial" w:cs="Arial"/>
          <w:b/>
          <w:bCs/>
          <w:u w:val="single"/>
        </w:rPr>
        <w:t>FOR IMMEDIATE RELEASE</w:t>
      </w:r>
    </w:p>
    <w:p w14:paraId="72257539" w14:textId="77777777" w:rsidR="00B83B7D" w:rsidRPr="00B83B7D" w:rsidRDefault="00B83B7D" w:rsidP="00B83B7D">
      <w:pPr>
        <w:spacing w:after="0" w:line="240" w:lineRule="auto"/>
        <w:rPr>
          <w:rFonts w:ascii="Arial" w:hAnsi="Arial" w:cs="Arial"/>
          <w:b/>
          <w:bCs/>
        </w:rPr>
      </w:pPr>
    </w:p>
    <w:p w14:paraId="0ADF151F" w14:textId="0DBD936D" w:rsidR="002B61CE" w:rsidRPr="00463A0A" w:rsidRDefault="002B61CE" w:rsidP="00644B4F">
      <w:pPr>
        <w:pStyle w:val="Default"/>
        <w:jc w:val="center"/>
        <w:rPr>
          <w:b/>
          <w:bCs/>
          <w:sz w:val="36"/>
          <w:szCs w:val="36"/>
        </w:rPr>
      </w:pPr>
      <w:r w:rsidRPr="00463A0A">
        <w:rPr>
          <w:b/>
          <w:bCs/>
          <w:sz w:val="36"/>
          <w:szCs w:val="36"/>
        </w:rPr>
        <w:t>Pennsylvania Horticultural Society Announces</w:t>
      </w:r>
      <w:r w:rsidR="00F658CA" w:rsidRPr="00463A0A">
        <w:rPr>
          <w:b/>
          <w:bCs/>
          <w:sz w:val="36"/>
          <w:szCs w:val="36"/>
        </w:rPr>
        <w:t xml:space="preserve"> </w:t>
      </w:r>
      <w:r w:rsidR="00644B4F" w:rsidRPr="00463A0A">
        <w:rPr>
          <w:b/>
          <w:bCs/>
          <w:sz w:val="36"/>
          <w:szCs w:val="36"/>
        </w:rPr>
        <w:t xml:space="preserve">Award Winners </w:t>
      </w:r>
      <w:r w:rsidRPr="00463A0A">
        <w:rPr>
          <w:b/>
          <w:bCs/>
          <w:sz w:val="36"/>
          <w:szCs w:val="36"/>
        </w:rPr>
        <w:t>for 2021 Philadelphia Flower Show</w:t>
      </w:r>
    </w:p>
    <w:p w14:paraId="19DF3B30" w14:textId="4589A41E" w:rsidR="002B61CE" w:rsidRPr="00463A0A" w:rsidRDefault="002B61CE">
      <w:pPr>
        <w:rPr>
          <w:rFonts w:ascii="Arial" w:hAnsi="Arial" w:cs="Arial"/>
        </w:rPr>
      </w:pPr>
    </w:p>
    <w:p w14:paraId="5582A0FC" w14:textId="096FB0DF" w:rsidR="00644B4F" w:rsidRPr="00463A0A" w:rsidRDefault="00463A0A" w:rsidP="5FDBD092">
      <w:pPr>
        <w:pStyle w:val="Default"/>
        <w:jc w:val="center"/>
        <w:rPr>
          <w:i/>
          <w:iCs/>
          <w:sz w:val="28"/>
          <w:szCs w:val="28"/>
        </w:rPr>
      </w:pPr>
      <w:r w:rsidRPr="5FDBD092">
        <w:rPr>
          <w:i/>
          <w:iCs/>
          <w:sz w:val="28"/>
          <w:szCs w:val="28"/>
        </w:rPr>
        <w:t xml:space="preserve">Best in Show Award, The Governor’s Trophy, and The Philadelphia Trophy Among </w:t>
      </w:r>
      <w:r w:rsidR="119B2DB4" w:rsidRPr="5FDBD092">
        <w:rPr>
          <w:i/>
          <w:iCs/>
          <w:sz w:val="28"/>
          <w:szCs w:val="28"/>
        </w:rPr>
        <w:t>More Than</w:t>
      </w:r>
      <w:r w:rsidRPr="5FDBD092">
        <w:rPr>
          <w:i/>
          <w:iCs/>
          <w:sz w:val="28"/>
          <w:szCs w:val="28"/>
        </w:rPr>
        <w:t xml:space="preserve"> 30 Awards </w:t>
      </w:r>
      <w:r w:rsidR="00EA0838" w:rsidRPr="5FDBD092">
        <w:rPr>
          <w:i/>
          <w:iCs/>
          <w:sz w:val="28"/>
          <w:szCs w:val="28"/>
        </w:rPr>
        <w:t xml:space="preserve">Presented </w:t>
      </w:r>
      <w:r w:rsidRPr="5FDBD092">
        <w:rPr>
          <w:i/>
          <w:iCs/>
          <w:sz w:val="28"/>
          <w:szCs w:val="28"/>
        </w:rPr>
        <w:t>for Horticultural Excellence</w:t>
      </w:r>
    </w:p>
    <w:p w14:paraId="645473D1" w14:textId="77777777" w:rsidR="00644B4F" w:rsidRPr="00463A0A" w:rsidRDefault="00644B4F" w:rsidP="00644B4F">
      <w:pPr>
        <w:pStyle w:val="Default"/>
        <w:spacing w:line="360" w:lineRule="auto"/>
        <w:rPr>
          <w:b/>
          <w:bCs/>
          <w:color w:val="auto"/>
          <w:sz w:val="22"/>
          <w:szCs w:val="22"/>
        </w:rPr>
      </w:pPr>
    </w:p>
    <w:p w14:paraId="68B75F4C" w14:textId="6C8EA4DB" w:rsidR="00595E34" w:rsidRPr="00463A0A" w:rsidRDefault="00644B4F" w:rsidP="00644B4F">
      <w:pPr>
        <w:pStyle w:val="Default"/>
        <w:spacing w:line="360" w:lineRule="auto"/>
        <w:rPr>
          <w:sz w:val="22"/>
          <w:szCs w:val="22"/>
        </w:rPr>
      </w:pPr>
      <w:r w:rsidRPr="00613256">
        <w:rPr>
          <w:b/>
          <w:bCs/>
          <w:color w:val="auto"/>
          <w:sz w:val="22"/>
          <w:szCs w:val="22"/>
        </w:rPr>
        <w:t>J</w:t>
      </w:r>
      <w:r w:rsidR="00463A0A" w:rsidRPr="00613256">
        <w:rPr>
          <w:b/>
          <w:bCs/>
          <w:color w:val="auto"/>
          <w:sz w:val="22"/>
          <w:szCs w:val="22"/>
        </w:rPr>
        <w:t xml:space="preserve">une </w:t>
      </w:r>
      <w:r w:rsidR="00613256" w:rsidRPr="00613256">
        <w:rPr>
          <w:b/>
          <w:bCs/>
          <w:color w:val="auto"/>
          <w:sz w:val="22"/>
          <w:szCs w:val="22"/>
        </w:rPr>
        <w:t>23</w:t>
      </w:r>
      <w:r w:rsidRPr="00613256">
        <w:rPr>
          <w:b/>
          <w:bCs/>
          <w:color w:val="auto"/>
          <w:sz w:val="22"/>
          <w:szCs w:val="22"/>
        </w:rPr>
        <w:t>, 2021,</w:t>
      </w:r>
      <w:r w:rsidRPr="5FDBD092">
        <w:rPr>
          <w:b/>
          <w:bCs/>
          <w:color w:val="auto"/>
          <w:sz w:val="22"/>
          <w:szCs w:val="22"/>
        </w:rPr>
        <w:t xml:space="preserve"> PHILADELPHIA, PA – </w:t>
      </w:r>
      <w:r w:rsidRPr="5FDBD092">
        <w:rPr>
          <w:color w:val="auto"/>
          <w:sz w:val="22"/>
          <w:szCs w:val="22"/>
        </w:rPr>
        <w:t xml:space="preserve">The Pennsylvania Horticultural Society (PHS) announced </w:t>
      </w:r>
      <w:r w:rsidR="4F6062B7" w:rsidRPr="5FDBD092">
        <w:rPr>
          <w:color w:val="auto"/>
          <w:sz w:val="22"/>
          <w:szCs w:val="22"/>
        </w:rPr>
        <w:t>the</w:t>
      </w:r>
      <w:r w:rsidR="7D1C429A" w:rsidRPr="5FDBD092">
        <w:rPr>
          <w:color w:val="auto"/>
          <w:sz w:val="22"/>
          <w:szCs w:val="22"/>
        </w:rPr>
        <w:t xml:space="preserve"> </w:t>
      </w:r>
      <w:r w:rsidR="5CA75215" w:rsidRPr="5FDBD092">
        <w:rPr>
          <w:color w:val="auto"/>
          <w:sz w:val="22"/>
          <w:szCs w:val="22"/>
        </w:rPr>
        <w:t>a</w:t>
      </w:r>
      <w:r w:rsidR="00F658CA" w:rsidRPr="5FDBD092">
        <w:rPr>
          <w:color w:val="auto"/>
          <w:sz w:val="22"/>
          <w:szCs w:val="22"/>
        </w:rPr>
        <w:t xml:space="preserve">ward </w:t>
      </w:r>
      <w:r w:rsidR="70B12BCE" w:rsidRPr="5FDBD092">
        <w:rPr>
          <w:color w:val="auto"/>
          <w:sz w:val="22"/>
          <w:szCs w:val="22"/>
        </w:rPr>
        <w:t>w</w:t>
      </w:r>
      <w:r w:rsidR="00F658CA" w:rsidRPr="5FDBD092">
        <w:rPr>
          <w:color w:val="auto"/>
          <w:sz w:val="22"/>
          <w:szCs w:val="22"/>
        </w:rPr>
        <w:t xml:space="preserve">inners </w:t>
      </w:r>
      <w:r w:rsidRPr="5FDBD092">
        <w:rPr>
          <w:color w:val="auto"/>
          <w:sz w:val="22"/>
          <w:szCs w:val="22"/>
        </w:rPr>
        <w:t xml:space="preserve">for </w:t>
      </w:r>
      <w:r w:rsidR="3F3D2FE6" w:rsidRPr="5FDBD092">
        <w:rPr>
          <w:color w:val="auto"/>
          <w:sz w:val="22"/>
          <w:szCs w:val="22"/>
        </w:rPr>
        <w:t>its</w:t>
      </w:r>
      <w:r w:rsidRPr="5FDBD092">
        <w:rPr>
          <w:color w:val="auto"/>
          <w:sz w:val="22"/>
          <w:szCs w:val="22"/>
        </w:rPr>
        <w:t xml:space="preserve"> 2021 Philadelphia Flower Show, “Habitat: Nature’s Masterpiece.”</w:t>
      </w:r>
      <w:r w:rsidR="005856A9" w:rsidRPr="5FDBD092">
        <w:rPr>
          <w:color w:val="auto"/>
          <w:sz w:val="22"/>
          <w:szCs w:val="22"/>
        </w:rPr>
        <w:t xml:space="preserve"> Located in South Philadelphia’s FDR Park, the Flower Show </w:t>
      </w:r>
      <w:r w:rsidR="00980967" w:rsidRPr="5FDBD092">
        <w:rPr>
          <w:color w:val="auto"/>
          <w:sz w:val="22"/>
          <w:szCs w:val="22"/>
        </w:rPr>
        <w:t>was held</w:t>
      </w:r>
      <w:r w:rsidR="005856A9" w:rsidRPr="5FDBD092">
        <w:rPr>
          <w:color w:val="auto"/>
          <w:sz w:val="22"/>
          <w:szCs w:val="22"/>
        </w:rPr>
        <w:t xml:space="preserve"> outdoors for the </w:t>
      </w:r>
      <w:r w:rsidR="008072DC" w:rsidRPr="5FDBD092">
        <w:rPr>
          <w:color w:val="auto"/>
          <w:sz w:val="22"/>
          <w:szCs w:val="22"/>
        </w:rPr>
        <w:t xml:space="preserve">first time in </w:t>
      </w:r>
      <w:r w:rsidR="005856A9" w:rsidRPr="5FDBD092">
        <w:rPr>
          <w:color w:val="auto"/>
          <w:sz w:val="22"/>
          <w:szCs w:val="22"/>
        </w:rPr>
        <w:t xml:space="preserve">its </w:t>
      </w:r>
      <w:r w:rsidR="008072DC" w:rsidRPr="5FDBD092">
        <w:rPr>
          <w:color w:val="auto"/>
          <w:sz w:val="22"/>
          <w:szCs w:val="22"/>
        </w:rPr>
        <w:t>193-year history</w:t>
      </w:r>
      <w:r w:rsidR="005B2275" w:rsidRPr="5FDBD092">
        <w:rPr>
          <w:color w:val="auto"/>
          <w:sz w:val="22"/>
          <w:szCs w:val="22"/>
        </w:rPr>
        <w:t xml:space="preserve"> from June 5-13, 2021</w:t>
      </w:r>
      <w:r w:rsidR="005856A9" w:rsidRPr="5FDBD092">
        <w:rPr>
          <w:color w:val="auto"/>
          <w:sz w:val="22"/>
          <w:szCs w:val="22"/>
        </w:rPr>
        <w:t xml:space="preserve">. Garnering </w:t>
      </w:r>
      <w:r w:rsidR="008072DC" w:rsidRPr="5FDBD092">
        <w:rPr>
          <w:color w:val="auto"/>
          <w:sz w:val="22"/>
          <w:szCs w:val="22"/>
        </w:rPr>
        <w:t>inspiration from the Show’s alfresco location</w:t>
      </w:r>
      <w:r w:rsidR="005856A9" w:rsidRPr="5FDBD092">
        <w:rPr>
          <w:color w:val="auto"/>
          <w:sz w:val="22"/>
          <w:szCs w:val="22"/>
        </w:rPr>
        <w:t xml:space="preserve">, </w:t>
      </w:r>
      <w:r w:rsidR="00980967" w:rsidRPr="5FDBD092">
        <w:rPr>
          <w:color w:val="auto"/>
          <w:sz w:val="22"/>
          <w:szCs w:val="22"/>
        </w:rPr>
        <w:t>d</w:t>
      </w:r>
      <w:r w:rsidR="005856A9" w:rsidRPr="5FDBD092">
        <w:rPr>
          <w:color w:val="auto"/>
          <w:sz w:val="22"/>
          <w:szCs w:val="22"/>
        </w:rPr>
        <w:t>esigners create</w:t>
      </w:r>
      <w:r w:rsidR="00595E34" w:rsidRPr="5FDBD092">
        <w:rPr>
          <w:color w:val="auto"/>
          <w:sz w:val="22"/>
          <w:szCs w:val="22"/>
        </w:rPr>
        <w:t>d exhibits utilizing</w:t>
      </w:r>
      <w:r w:rsidR="005856A9" w:rsidRPr="5FDBD092">
        <w:rPr>
          <w:color w:val="auto"/>
          <w:sz w:val="22"/>
          <w:szCs w:val="22"/>
        </w:rPr>
        <w:t xml:space="preserve"> the </w:t>
      </w:r>
      <w:r w:rsidR="008072DC" w:rsidRPr="5FDBD092">
        <w:rPr>
          <w:sz w:val="22"/>
          <w:szCs w:val="22"/>
        </w:rPr>
        <w:t>historical district</w:t>
      </w:r>
      <w:r w:rsidR="005856A9" w:rsidRPr="5FDBD092">
        <w:rPr>
          <w:sz w:val="22"/>
          <w:szCs w:val="22"/>
        </w:rPr>
        <w:t>’s</w:t>
      </w:r>
      <w:r w:rsidR="008072DC" w:rsidRPr="5FDBD092">
        <w:rPr>
          <w:sz w:val="22"/>
          <w:szCs w:val="22"/>
        </w:rPr>
        <w:t xml:space="preserve"> </w:t>
      </w:r>
      <w:r w:rsidR="005B2275" w:rsidRPr="5FDBD092">
        <w:rPr>
          <w:sz w:val="22"/>
          <w:szCs w:val="22"/>
        </w:rPr>
        <w:t>stunning</w:t>
      </w:r>
      <w:r w:rsidR="008072DC" w:rsidRPr="5FDBD092">
        <w:rPr>
          <w:sz w:val="22"/>
          <w:szCs w:val="22"/>
        </w:rPr>
        <w:t xml:space="preserve"> </w:t>
      </w:r>
      <w:r w:rsidR="005B2275" w:rsidRPr="5FDBD092">
        <w:rPr>
          <w:sz w:val="22"/>
          <w:szCs w:val="22"/>
        </w:rPr>
        <w:t>natural beauty</w:t>
      </w:r>
      <w:r w:rsidR="032D5940" w:rsidRPr="5FDBD092">
        <w:rPr>
          <w:sz w:val="22"/>
          <w:szCs w:val="22"/>
        </w:rPr>
        <w:t xml:space="preserve"> as its backdrop</w:t>
      </w:r>
      <w:r w:rsidR="005B2275" w:rsidRPr="5FDBD092">
        <w:rPr>
          <w:sz w:val="22"/>
          <w:szCs w:val="22"/>
        </w:rPr>
        <w:t>.</w:t>
      </w:r>
    </w:p>
    <w:p w14:paraId="07E2B8C3" w14:textId="77777777" w:rsidR="00595E34" w:rsidRPr="00463A0A" w:rsidRDefault="00595E34" w:rsidP="00644B4F">
      <w:pPr>
        <w:pStyle w:val="Default"/>
        <w:spacing w:line="360" w:lineRule="auto"/>
        <w:rPr>
          <w:sz w:val="22"/>
          <w:szCs w:val="22"/>
        </w:rPr>
      </w:pPr>
    </w:p>
    <w:p w14:paraId="18CDD6BF" w14:textId="30E18B7D" w:rsidR="7DDC152F" w:rsidRDefault="7DDC152F" w:rsidP="5FDBD092">
      <w:pPr>
        <w:pStyle w:val="Default"/>
        <w:spacing w:line="360" w:lineRule="auto"/>
        <w:rPr>
          <w:rFonts w:eastAsia="Calibri"/>
          <w:color w:val="000000" w:themeColor="text1"/>
        </w:rPr>
      </w:pPr>
      <w:r w:rsidRPr="5FDBD092">
        <w:rPr>
          <w:color w:val="auto"/>
          <w:sz w:val="22"/>
          <w:szCs w:val="22"/>
        </w:rPr>
        <w:t xml:space="preserve">Categories for the 2021 awards included “Best in Show,” “The Governor’s Trophy,” and “The Philadelphia Trophy” among others. </w:t>
      </w:r>
      <w:r w:rsidR="00A67CC3" w:rsidRPr="5FDBD092">
        <w:rPr>
          <w:color w:val="auto"/>
          <w:sz w:val="22"/>
          <w:szCs w:val="22"/>
        </w:rPr>
        <w:t xml:space="preserve">To judge </w:t>
      </w:r>
      <w:r w:rsidR="62F72A64" w:rsidRPr="5FDBD092">
        <w:rPr>
          <w:color w:val="auto"/>
          <w:sz w:val="22"/>
          <w:szCs w:val="22"/>
        </w:rPr>
        <w:t>this year’</w:t>
      </w:r>
      <w:r w:rsidR="6A77A6E7" w:rsidRPr="5FDBD092">
        <w:rPr>
          <w:color w:val="auto"/>
          <w:sz w:val="22"/>
          <w:szCs w:val="22"/>
        </w:rPr>
        <w:t xml:space="preserve">s </w:t>
      </w:r>
      <w:r w:rsidR="00A67CC3" w:rsidRPr="5FDBD092">
        <w:rPr>
          <w:color w:val="auto"/>
          <w:sz w:val="22"/>
          <w:szCs w:val="22"/>
        </w:rPr>
        <w:t>landscape creations</w:t>
      </w:r>
      <w:r w:rsidR="00980967" w:rsidRPr="5FDBD092">
        <w:rPr>
          <w:color w:val="auto"/>
          <w:sz w:val="22"/>
          <w:szCs w:val="22"/>
        </w:rPr>
        <w:t>,</w:t>
      </w:r>
      <w:r w:rsidR="00A67CC3" w:rsidRPr="5FDBD092">
        <w:rPr>
          <w:color w:val="auto"/>
          <w:sz w:val="22"/>
          <w:szCs w:val="22"/>
        </w:rPr>
        <w:t xml:space="preserve"> </w:t>
      </w:r>
      <w:r w:rsidR="00463A0A" w:rsidRPr="5FDBD092">
        <w:rPr>
          <w:color w:val="auto"/>
          <w:sz w:val="22"/>
          <w:szCs w:val="22"/>
        </w:rPr>
        <w:t>T</w:t>
      </w:r>
      <w:r w:rsidR="00A67CC3" w:rsidRPr="5FDBD092">
        <w:rPr>
          <w:color w:val="auto"/>
          <w:sz w:val="22"/>
          <w:szCs w:val="22"/>
        </w:rPr>
        <w:t xml:space="preserve">he Pennsylvania Horticultural Society handpicked a group of horticultural experts consisting of Flower Show Committee members and gardening professionals.  </w:t>
      </w:r>
      <w:r w:rsidR="51296862" w:rsidRPr="5FDBD092">
        <w:rPr>
          <w:color w:val="auto"/>
          <w:sz w:val="22"/>
          <w:szCs w:val="22"/>
        </w:rPr>
        <w:t>This year featured the most designers, gardens, and floral displays in the Show’s history, with over 75 unique installations spanning the Show’s 15-acre outdoor footprint for guests to see and interact with.</w:t>
      </w:r>
    </w:p>
    <w:p w14:paraId="0AAD6AD0" w14:textId="19C2DCDE" w:rsidR="00644B4F" w:rsidRPr="00463A0A" w:rsidRDefault="00644B4F" w:rsidP="00644B4F">
      <w:pPr>
        <w:pStyle w:val="Default"/>
        <w:spacing w:line="360" w:lineRule="auto"/>
        <w:rPr>
          <w:color w:val="auto"/>
          <w:sz w:val="22"/>
          <w:szCs w:val="22"/>
        </w:rPr>
      </w:pPr>
    </w:p>
    <w:p w14:paraId="7C4C010D" w14:textId="15E0BBED" w:rsidR="005B2275" w:rsidRDefault="7262AE60" w:rsidP="00644B4F">
      <w:pPr>
        <w:pStyle w:val="Default"/>
        <w:spacing w:line="360" w:lineRule="auto"/>
        <w:rPr>
          <w:color w:val="auto"/>
          <w:sz w:val="22"/>
          <w:szCs w:val="22"/>
        </w:rPr>
      </w:pPr>
      <w:r w:rsidRPr="5FDBD092">
        <w:rPr>
          <w:color w:val="auto"/>
          <w:sz w:val="22"/>
          <w:szCs w:val="22"/>
        </w:rPr>
        <w:t>The coveted “PHS Philadelphia Flower Show Cup--Best in Show” award</w:t>
      </w:r>
      <w:r w:rsidR="009D670E" w:rsidRPr="5FDBD092">
        <w:rPr>
          <w:color w:val="auto"/>
          <w:sz w:val="22"/>
          <w:szCs w:val="22"/>
        </w:rPr>
        <w:t xml:space="preserve"> </w:t>
      </w:r>
      <w:r w:rsidR="00980967" w:rsidRPr="5FDBD092">
        <w:rPr>
          <w:color w:val="auto"/>
          <w:sz w:val="22"/>
          <w:szCs w:val="22"/>
        </w:rPr>
        <w:t>was</w:t>
      </w:r>
      <w:r w:rsidR="009D670E" w:rsidRPr="5FDBD092">
        <w:rPr>
          <w:color w:val="auto"/>
          <w:sz w:val="22"/>
          <w:szCs w:val="22"/>
        </w:rPr>
        <w:t xml:space="preserve"> </w:t>
      </w:r>
      <w:r w:rsidR="07FF269B" w:rsidRPr="5FDBD092">
        <w:rPr>
          <w:color w:val="auto"/>
          <w:sz w:val="22"/>
          <w:szCs w:val="22"/>
        </w:rPr>
        <w:t xml:space="preserve">presented to </w:t>
      </w:r>
      <w:r w:rsidR="001930CD" w:rsidRPr="5FDBD092">
        <w:rPr>
          <w:color w:val="auto"/>
          <w:sz w:val="22"/>
          <w:szCs w:val="22"/>
        </w:rPr>
        <w:t xml:space="preserve">East African </w:t>
      </w:r>
      <w:r w:rsidR="009D670E" w:rsidRPr="5FDBD092">
        <w:rPr>
          <w:color w:val="auto"/>
          <w:sz w:val="22"/>
          <w:szCs w:val="22"/>
        </w:rPr>
        <w:t>ho</w:t>
      </w:r>
      <w:r w:rsidR="001930CD" w:rsidRPr="5FDBD092">
        <w:rPr>
          <w:color w:val="auto"/>
          <w:sz w:val="22"/>
          <w:szCs w:val="22"/>
        </w:rPr>
        <w:t>rticulturalist and landscape designer</w:t>
      </w:r>
      <w:r w:rsidR="009D670E" w:rsidRPr="5FDBD092">
        <w:rPr>
          <w:color w:val="auto"/>
          <w:sz w:val="22"/>
          <w:szCs w:val="22"/>
        </w:rPr>
        <w:t xml:space="preserve"> </w:t>
      </w:r>
      <w:r w:rsidR="009D670E" w:rsidRPr="5FDBD092">
        <w:rPr>
          <w:b/>
          <w:bCs/>
          <w:color w:val="auto"/>
          <w:sz w:val="22"/>
          <w:szCs w:val="22"/>
        </w:rPr>
        <w:t>Wambui Ippolito</w:t>
      </w:r>
      <w:r w:rsidR="009D670E" w:rsidRPr="5FDBD092">
        <w:rPr>
          <w:color w:val="auto"/>
          <w:sz w:val="22"/>
          <w:szCs w:val="22"/>
        </w:rPr>
        <w:t>. Ippolito</w:t>
      </w:r>
      <w:r w:rsidR="4F73573E" w:rsidRPr="5FDBD092">
        <w:rPr>
          <w:color w:val="auto"/>
          <w:sz w:val="22"/>
          <w:szCs w:val="22"/>
        </w:rPr>
        <w:t>’s design</w:t>
      </w:r>
      <w:r w:rsidR="009D670E" w:rsidRPr="5FDBD092">
        <w:rPr>
          <w:color w:val="auto"/>
          <w:sz w:val="22"/>
          <w:szCs w:val="22"/>
        </w:rPr>
        <w:t xml:space="preserve"> </w:t>
      </w:r>
      <w:r w:rsidR="00B24019" w:rsidRPr="5FDBD092">
        <w:rPr>
          <w:color w:val="auto"/>
          <w:sz w:val="22"/>
          <w:szCs w:val="22"/>
        </w:rPr>
        <w:t>won</w:t>
      </w:r>
      <w:r w:rsidR="009D670E" w:rsidRPr="5FDBD092">
        <w:rPr>
          <w:color w:val="auto"/>
          <w:sz w:val="22"/>
          <w:szCs w:val="22"/>
        </w:rPr>
        <w:t xml:space="preserve"> by</w:t>
      </w:r>
      <w:r w:rsidR="008072DC" w:rsidRPr="5FDBD092">
        <w:rPr>
          <w:color w:val="auto"/>
          <w:sz w:val="22"/>
          <w:szCs w:val="22"/>
        </w:rPr>
        <w:t xml:space="preserve"> </w:t>
      </w:r>
      <w:r w:rsidR="00595E34" w:rsidRPr="5FDBD092">
        <w:rPr>
          <w:color w:val="auto"/>
          <w:sz w:val="22"/>
          <w:szCs w:val="22"/>
        </w:rPr>
        <w:t xml:space="preserve">combining color, horticulture, and </w:t>
      </w:r>
      <w:r w:rsidR="00B24019" w:rsidRPr="5FDBD092">
        <w:rPr>
          <w:color w:val="auto"/>
          <w:sz w:val="22"/>
          <w:szCs w:val="22"/>
        </w:rPr>
        <w:t xml:space="preserve">unique </w:t>
      </w:r>
      <w:r w:rsidR="00595E34" w:rsidRPr="5FDBD092">
        <w:rPr>
          <w:color w:val="auto"/>
          <w:sz w:val="22"/>
          <w:szCs w:val="22"/>
        </w:rPr>
        <w:t xml:space="preserve">design elements. Influenced by her upbringing </w:t>
      </w:r>
      <w:r w:rsidR="00595E34" w:rsidRPr="5FDBD092">
        <w:rPr>
          <w:color w:val="auto"/>
          <w:sz w:val="22"/>
          <w:szCs w:val="22"/>
        </w:rPr>
        <w:lastRenderedPageBreak/>
        <w:t xml:space="preserve">in the Great Rift Valley in Africa and lifelong travels, Ippolito’s show garden </w:t>
      </w:r>
      <w:r w:rsidR="00980967" w:rsidRPr="5FDBD092">
        <w:rPr>
          <w:color w:val="auto"/>
          <w:sz w:val="22"/>
          <w:szCs w:val="22"/>
        </w:rPr>
        <w:t>“</w:t>
      </w:r>
      <w:proofErr w:type="spellStart"/>
      <w:r w:rsidR="00595E34" w:rsidRPr="5FDBD092">
        <w:rPr>
          <w:color w:val="auto"/>
          <w:sz w:val="22"/>
          <w:szCs w:val="22"/>
        </w:rPr>
        <w:t>Etherea</w:t>
      </w:r>
      <w:proofErr w:type="spellEnd"/>
      <w:r w:rsidR="00980967" w:rsidRPr="5FDBD092">
        <w:rPr>
          <w:color w:val="auto"/>
          <w:sz w:val="22"/>
          <w:szCs w:val="22"/>
        </w:rPr>
        <w:t>”</w:t>
      </w:r>
      <w:r w:rsidR="00595E34" w:rsidRPr="5FDBD092">
        <w:rPr>
          <w:color w:val="auto"/>
          <w:sz w:val="22"/>
          <w:szCs w:val="22"/>
        </w:rPr>
        <w:t xml:space="preserve"> </w:t>
      </w:r>
      <w:r w:rsidR="00980967" w:rsidRPr="5FDBD092">
        <w:rPr>
          <w:color w:val="auto"/>
          <w:sz w:val="22"/>
          <w:szCs w:val="22"/>
        </w:rPr>
        <w:t>was</w:t>
      </w:r>
      <w:r w:rsidR="00595E34" w:rsidRPr="5FDBD092">
        <w:rPr>
          <w:color w:val="auto"/>
          <w:sz w:val="22"/>
          <w:szCs w:val="22"/>
        </w:rPr>
        <w:t xml:space="preserve"> a contemporary re-interpretation of the moorlands where humanity’s earliest ancestors lived. The creation evoke</w:t>
      </w:r>
      <w:r w:rsidR="00980967" w:rsidRPr="5FDBD092">
        <w:rPr>
          <w:color w:val="auto"/>
          <w:sz w:val="22"/>
          <w:szCs w:val="22"/>
        </w:rPr>
        <w:t>d</w:t>
      </w:r>
      <w:r w:rsidR="00595E34" w:rsidRPr="5FDBD092">
        <w:rPr>
          <w:color w:val="auto"/>
          <w:sz w:val="22"/>
          <w:szCs w:val="22"/>
        </w:rPr>
        <w:t xml:space="preserve"> light, air</w:t>
      </w:r>
      <w:r w:rsidR="005B2275" w:rsidRPr="5FDBD092">
        <w:rPr>
          <w:color w:val="auto"/>
          <w:sz w:val="22"/>
          <w:szCs w:val="22"/>
        </w:rPr>
        <w:t>,</w:t>
      </w:r>
      <w:r w:rsidR="00595E34" w:rsidRPr="5FDBD092">
        <w:rPr>
          <w:color w:val="auto"/>
          <w:sz w:val="22"/>
          <w:szCs w:val="22"/>
        </w:rPr>
        <w:t xml:space="preserve"> and peace in nature. </w:t>
      </w:r>
    </w:p>
    <w:p w14:paraId="6D9A98F6" w14:textId="77777777" w:rsidR="00ED312D" w:rsidRDefault="00ED312D" w:rsidP="00644B4F">
      <w:pPr>
        <w:pStyle w:val="Default"/>
        <w:spacing w:line="360" w:lineRule="auto"/>
        <w:rPr>
          <w:color w:val="auto"/>
          <w:sz w:val="22"/>
          <w:szCs w:val="22"/>
        </w:rPr>
      </w:pPr>
    </w:p>
    <w:p w14:paraId="639FF79B" w14:textId="06E3D622" w:rsidR="001930CD" w:rsidRDefault="00980967" w:rsidP="00644B4F">
      <w:pPr>
        <w:pStyle w:val="Default"/>
        <w:spacing w:line="360" w:lineRule="auto"/>
        <w:rPr>
          <w:noProof/>
          <w:sz w:val="22"/>
          <w:szCs w:val="22"/>
        </w:rPr>
      </w:pPr>
      <w:r w:rsidRPr="5FDBD092">
        <w:rPr>
          <w:noProof/>
          <w:sz w:val="22"/>
          <w:szCs w:val="22"/>
        </w:rPr>
        <w:t>Below is</w:t>
      </w:r>
      <w:r w:rsidR="0011278B" w:rsidRPr="5FDBD092">
        <w:rPr>
          <w:noProof/>
          <w:sz w:val="22"/>
          <w:szCs w:val="22"/>
        </w:rPr>
        <w:t xml:space="preserve"> the complete list of winners in competitive categories</w:t>
      </w:r>
      <w:r w:rsidR="00B24019" w:rsidRPr="5FDBD092">
        <w:rPr>
          <w:noProof/>
          <w:sz w:val="22"/>
          <w:szCs w:val="22"/>
        </w:rPr>
        <w:t>.</w:t>
      </w:r>
    </w:p>
    <w:p w14:paraId="4D3296D8" w14:textId="28D1B0EA" w:rsidR="00B24019" w:rsidRDefault="00B24019" w:rsidP="00644B4F">
      <w:pPr>
        <w:pStyle w:val="Default"/>
        <w:spacing w:line="360" w:lineRule="auto"/>
        <w:rPr>
          <w:noProof/>
          <w:sz w:val="22"/>
          <w:szCs w:val="22"/>
        </w:rPr>
      </w:pPr>
    </w:p>
    <w:p w14:paraId="7184F956" w14:textId="0B6FEBEE" w:rsidR="00595E34" w:rsidRPr="00151546" w:rsidRDefault="00B24019" w:rsidP="00151546">
      <w:pPr>
        <w:pStyle w:val="Default"/>
        <w:spacing w:line="360" w:lineRule="auto"/>
        <w:jc w:val="center"/>
        <w:rPr>
          <w:b/>
          <w:bCs/>
          <w:color w:val="auto"/>
          <w:sz w:val="40"/>
          <w:szCs w:val="40"/>
          <w:u w:val="single"/>
        </w:rPr>
      </w:pPr>
      <w:r w:rsidRPr="00B24019">
        <w:rPr>
          <w:b/>
          <w:bCs/>
          <w:noProof/>
          <w:sz w:val="40"/>
          <w:szCs w:val="40"/>
          <w:u w:val="single"/>
        </w:rPr>
        <w:t>2021 Philadelphia Flower Show Award Winners</w:t>
      </w:r>
    </w:p>
    <w:tbl>
      <w:tblPr>
        <w:tblStyle w:val="TableGrid"/>
        <w:tblW w:w="5000" w:type="pct"/>
        <w:tblLook w:val="04A0" w:firstRow="1" w:lastRow="0" w:firstColumn="1" w:lastColumn="0" w:noHBand="0" w:noVBand="1"/>
      </w:tblPr>
      <w:tblGrid>
        <w:gridCol w:w="4557"/>
        <w:gridCol w:w="4793"/>
      </w:tblGrid>
      <w:tr w:rsidR="0011278B" w:rsidRPr="00463A0A" w14:paraId="0BAC731B" w14:textId="77777777" w:rsidTr="7432BAC7">
        <w:trPr>
          <w:cantSplit/>
          <w:trHeight w:val="179"/>
          <w:tblHeader/>
        </w:trPr>
        <w:tc>
          <w:tcPr>
            <w:tcW w:w="2437" w:type="pct"/>
          </w:tcPr>
          <w:p w14:paraId="02F39CC6" w14:textId="77777777" w:rsidR="0011278B" w:rsidRPr="00463A0A" w:rsidRDefault="0011278B" w:rsidP="00B24019">
            <w:pPr>
              <w:rPr>
                <w:rFonts w:ascii="Arial" w:hAnsi="Arial" w:cs="Arial"/>
                <w:b/>
                <w:bCs/>
                <w:noProof/>
              </w:rPr>
            </w:pPr>
            <w:r w:rsidRPr="00463A0A">
              <w:rPr>
                <w:rFonts w:ascii="Arial" w:hAnsi="Arial" w:cs="Arial"/>
                <w:b/>
                <w:bCs/>
                <w:noProof/>
              </w:rPr>
              <w:t>Award Title</w:t>
            </w:r>
          </w:p>
        </w:tc>
        <w:tc>
          <w:tcPr>
            <w:tcW w:w="2563" w:type="pct"/>
          </w:tcPr>
          <w:p w14:paraId="56D21A17" w14:textId="77777777" w:rsidR="0011278B" w:rsidRPr="00463A0A" w:rsidRDefault="0011278B" w:rsidP="00463A0A">
            <w:pPr>
              <w:jc w:val="center"/>
              <w:rPr>
                <w:rFonts w:ascii="Arial" w:hAnsi="Arial" w:cs="Arial"/>
                <w:b/>
                <w:bCs/>
                <w:noProof/>
              </w:rPr>
            </w:pPr>
            <w:r w:rsidRPr="00463A0A">
              <w:rPr>
                <w:rFonts w:ascii="Arial" w:hAnsi="Arial" w:cs="Arial"/>
                <w:b/>
                <w:bCs/>
                <w:noProof/>
              </w:rPr>
              <w:t>Winner</w:t>
            </w:r>
          </w:p>
        </w:tc>
      </w:tr>
      <w:tr w:rsidR="0011278B" w:rsidRPr="00463A0A" w14:paraId="4DDFA9EC" w14:textId="77777777" w:rsidTr="7432BAC7">
        <w:trPr>
          <w:cantSplit/>
        </w:trPr>
        <w:tc>
          <w:tcPr>
            <w:tcW w:w="2437" w:type="pct"/>
          </w:tcPr>
          <w:p w14:paraId="36FC575D" w14:textId="48ADD9C4" w:rsidR="0011278B" w:rsidRPr="00463A0A" w:rsidRDefault="0011278B" w:rsidP="00B24019">
            <w:pPr>
              <w:rPr>
                <w:rFonts w:ascii="Arial" w:hAnsi="Arial" w:cs="Arial"/>
              </w:rPr>
            </w:pPr>
            <w:r w:rsidRPr="7432BAC7">
              <w:rPr>
                <w:rFonts w:ascii="Arial" w:hAnsi="Arial" w:cs="Arial"/>
                <w:noProof/>
              </w:rPr>
              <w:t>The PHS Philadelphia Flower Show Cup--Best in Show</w:t>
            </w:r>
          </w:p>
        </w:tc>
        <w:tc>
          <w:tcPr>
            <w:tcW w:w="2563" w:type="pct"/>
          </w:tcPr>
          <w:p w14:paraId="09B04C5A" w14:textId="77777777" w:rsidR="0011278B" w:rsidRPr="00463A0A" w:rsidRDefault="0011278B" w:rsidP="00A36252">
            <w:pPr>
              <w:jc w:val="center"/>
              <w:rPr>
                <w:rFonts w:ascii="Arial" w:hAnsi="Arial" w:cs="Arial"/>
              </w:rPr>
            </w:pPr>
            <w:r w:rsidRPr="00463A0A">
              <w:rPr>
                <w:rFonts w:ascii="Arial" w:hAnsi="Arial" w:cs="Arial"/>
                <w:noProof/>
              </w:rPr>
              <w:t>Wambui Ippolito</w:t>
            </w:r>
          </w:p>
        </w:tc>
      </w:tr>
      <w:tr w:rsidR="0011278B" w:rsidRPr="00463A0A" w14:paraId="049F0A74" w14:textId="77777777" w:rsidTr="7432BAC7">
        <w:trPr>
          <w:cantSplit/>
        </w:trPr>
        <w:tc>
          <w:tcPr>
            <w:tcW w:w="2437" w:type="pct"/>
          </w:tcPr>
          <w:p w14:paraId="024241C6" w14:textId="454A79E7" w:rsidR="0011278B" w:rsidRPr="00463A0A" w:rsidRDefault="0011278B" w:rsidP="7432BAC7">
            <w:pPr>
              <w:rPr>
                <w:rFonts w:ascii="Arial" w:hAnsi="Arial" w:cs="Arial"/>
                <w:noProof/>
              </w:rPr>
            </w:pPr>
            <w:r w:rsidRPr="7432BAC7">
              <w:rPr>
                <w:rFonts w:ascii="Arial" w:hAnsi="Arial" w:cs="Arial"/>
                <w:noProof/>
              </w:rPr>
              <w:t xml:space="preserve">The </w:t>
            </w:r>
            <w:r w:rsidR="07BC17DB" w:rsidRPr="7432BAC7">
              <w:rPr>
                <w:rFonts w:ascii="Arial" w:hAnsi="Arial" w:cs="Arial"/>
                <w:noProof/>
              </w:rPr>
              <w:t xml:space="preserve">PHS </w:t>
            </w:r>
            <w:r w:rsidRPr="7432BAC7">
              <w:rPr>
                <w:rFonts w:ascii="Arial" w:hAnsi="Arial" w:cs="Arial"/>
                <w:noProof/>
              </w:rPr>
              <w:t>Philadelphia Flower Show Silver Trophy</w:t>
            </w:r>
          </w:p>
        </w:tc>
        <w:tc>
          <w:tcPr>
            <w:tcW w:w="2563" w:type="pct"/>
          </w:tcPr>
          <w:p w14:paraId="42E1EF71" w14:textId="77777777" w:rsidR="0011278B" w:rsidRPr="00463A0A" w:rsidRDefault="0011278B" w:rsidP="7432BAC7">
            <w:pPr>
              <w:jc w:val="center"/>
              <w:rPr>
                <w:rFonts w:ascii="Arial" w:hAnsi="Arial" w:cs="Arial"/>
              </w:rPr>
            </w:pPr>
            <w:r w:rsidRPr="7432BAC7">
              <w:rPr>
                <w:rFonts w:ascii="Arial" w:hAnsi="Arial" w:cs="Arial"/>
                <w:noProof/>
              </w:rPr>
              <w:t>Mark Cook Landscape &amp; Contracting LLC</w:t>
            </w:r>
          </w:p>
        </w:tc>
      </w:tr>
      <w:tr w:rsidR="7432BAC7" w14:paraId="49A7D141" w14:textId="77777777" w:rsidTr="00A6737C">
        <w:trPr>
          <w:cantSplit/>
        </w:trPr>
        <w:tc>
          <w:tcPr>
            <w:tcW w:w="2437" w:type="pct"/>
          </w:tcPr>
          <w:p w14:paraId="2D7A8BE3" w14:textId="77777777" w:rsidR="7432BAC7" w:rsidRDefault="7432BAC7" w:rsidP="7432BAC7">
            <w:pPr>
              <w:rPr>
                <w:rFonts w:ascii="Arial" w:hAnsi="Arial" w:cs="Arial"/>
              </w:rPr>
            </w:pPr>
            <w:r w:rsidRPr="7432BAC7">
              <w:rPr>
                <w:rFonts w:ascii="Arial" w:hAnsi="Arial" w:cs="Arial"/>
                <w:noProof/>
              </w:rPr>
              <w:t>The American Horticultural Society Environmental Award</w:t>
            </w:r>
          </w:p>
        </w:tc>
        <w:tc>
          <w:tcPr>
            <w:tcW w:w="2563" w:type="pct"/>
          </w:tcPr>
          <w:p w14:paraId="078B551A" w14:textId="77777777" w:rsidR="7432BAC7" w:rsidRDefault="7432BAC7" w:rsidP="7432BAC7">
            <w:pPr>
              <w:jc w:val="center"/>
              <w:rPr>
                <w:rFonts w:ascii="Arial" w:hAnsi="Arial" w:cs="Arial"/>
              </w:rPr>
            </w:pPr>
            <w:r w:rsidRPr="7432BAC7">
              <w:rPr>
                <w:rFonts w:ascii="Arial" w:hAnsi="Arial" w:cs="Arial"/>
                <w:noProof/>
              </w:rPr>
              <w:t>Refugia Design Ltd.</w:t>
            </w:r>
          </w:p>
        </w:tc>
      </w:tr>
      <w:tr w:rsidR="00A6737C" w:rsidRPr="00463A0A" w14:paraId="299B183B" w14:textId="77777777" w:rsidTr="7432BAC7">
        <w:trPr>
          <w:cantSplit/>
        </w:trPr>
        <w:tc>
          <w:tcPr>
            <w:tcW w:w="2437" w:type="pct"/>
          </w:tcPr>
          <w:p w14:paraId="6B1CF945" w14:textId="38DD918B" w:rsidR="00A6737C" w:rsidRPr="00A6737C" w:rsidRDefault="00A6737C" w:rsidP="00A6737C">
            <w:pPr>
              <w:rPr>
                <w:rFonts w:ascii="Arial" w:hAnsi="Arial" w:cs="Arial"/>
                <w:noProof/>
              </w:rPr>
            </w:pPr>
            <w:r w:rsidRPr="00A6737C">
              <w:rPr>
                <w:rFonts w:ascii="Arial" w:hAnsi="Arial" w:cs="Arial"/>
                <w:noProof/>
              </w:rPr>
              <w:t>The Garden Club of America Certificate of Excellence in Photography</w:t>
            </w:r>
          </w:p>
        </w:tc>
        <w:tc>
          <w:tcPr>
            <w:tcW w:w="2563" w:type="pct"/>
          </w:tcPr>
          <w:p w14:paraId="5193AE85" w14:textId="27254B27" w:rsidR="00A6737C" w:rsidRPr="00A6737C" w:rsidRDefault="00A6737C" w:rsidP="00A6737C">
            <w:pPr>
              <w:jc w:val="center"/>
              <w:rPr>
                <w:rFonts w:ascii="Arial" w:hAnsi="Arial" w:cs="Arial"/>
                <w:noProof/>
              </w:rPr>
            </w:pPr>
            <w:r w:rsidRPr="00A6737C">
              <w:rPr>
                <w:rFonts w:ascii="Arial" w:hAnsi="Arial" w:cs="Arial"/>
                <w:noProof/>
              </w:rPr>
              <w:t>Lorentzen-Bell, Evelyn</w:t>
            </w:r>
          </w:p>
        </w:tc>
      </w:tr>
      <w:tr w:rsidR="0011278B" w:rsidRPr="00463A0A" w14:paraId="0F0C11C3" w14:textId="77777777" w:rsidTr="7432BAC7">
        <w:trPr>
          <w:cantSplit/>
        </w:trPr>
        <w:tc>
          <w:tcPr>
            <w:tcW w:w="2437" w:type="pct"/>
          </w:tcPr>
          <w:p w14:paraId="6C238912" w14:textId="7B3FB50E" w:rsidR="0011278B" w:rsidRPr="00463A0A" w:rsidRDefault="0011278B" w:rsidP="7432BAC7">
            <w:pPr>
              <w:rPr>
                <w:rFonts w:ascii="Arial" w:hAnsi="Arial" w:cs="Arial"/>
              </w:rPr>
            </w:pPr>
            <w:r w:rsidRPr="7432BAC7">
              <w:rPr>
                <w:rFonts w:ascii="Arial" w:hAnsi="Arial" w:cs="Arial"/>
                <w:noProof/>
              </w:rPr>
              <w:t>The Governor's Trophy</w:t>
            </w:r>
            <w:r w:rsidR="51CFAF1F" w:rsidRPr="7432BAC7">
              <w:rPr>
                <w:rFonts w:ascii="Arial" w:hAnsi="Arial" w:cs="Arial"/>
                <w:noProof/>
              </w:rPr>
              <w:t xml:space="preserve"> - </w:t>
            </w:r>
            <w:r>
              <w:br/>
            </w:r>
            <w:r w:rsidR="51CFAF1F" w:rsidRPr="7432BAC7">
              <w:rPr>
                <w:rFonts w:ascii="Arial" w:hAnsi="Arial" w:cs="Arial"/>
                <w:noProof/>
              </w:rPr>
              <w:t>I</w:t>
            </w:r>
            <w:r w:rsidRPr="7432BAC7">
              <w:rPr>
                <w:rFonts w:ascii="Arial" w:hAnsi="Arial" w:cs="Arial"/>
                <w:noProof/>
              </w:rPr>
              <w:t>nnovative/</w:t>
            </w:r>
            <w:r w:rsidR="43B6E1AF" w:rsidRPr="7432BAC7">
              <w:rPr>
                <w:rFonts w:ascii="Arial" w:hAnsi="Arial" w:cs="Arial"/>
                <w:noProof/>
              </w:rPr>
              <w:t>U</w:t>
            </w:r>
            <w:r w:rsidRPr="7432BAC7">
              <w:rPr>
                <w:rFonts w:ascii="Arial" w:hAnsi="Arial" w:cs="Arial"/>
                <w:noProof/>
              </w:rPr>
              <w:t xml:space="preserve">nique </w:t>
            </w:r>
            <w:r w:rsidR="3D62867C" w:rsidRPr="7432BAC7">
              <w:rPr>
                <w:rFonts w:ascii="Arial" w:hAnsi="Arial" w:cs="Arial"/>
                <w:noProof/>
              </w:rPr>
              <w:t>D</w:t>
            </w:r>
            <w:r w:rsidRPr="7432BAC7">
              <w:rPr>
                <w:rFonts w:ascii="Arial" w:hAnsi="Arial" w:cs="Arial"/>
                <w:noProof/>
              </w:rPr>
              <w:t xml:space="preserve">esign </w:t>
            </w:r>
          </w:p>
        </w:tc>
        <w:tc>
          <w:tcPr>
            <w:tcW w:w="2563" w:type="pct"/>
          </w:tcPr>
          <w:p w14:paraId="2A4E629D" w14:textId="77777777" w:rsidR="0011278B" w:rsidRPr="00463A0A" w:rsidRDefault="0011278B" w:rsidP="7432BAC7">
            <w:pPr>
              <w:jc w:val="center"/>
              <w:rPr>
                <w:rFonts w:ascii="Arial" w:hAnsi="Arial" w:cs="Arial"/>
              </w:rPr>
            </w:pPr>
            <w:r w:rsidRPr="7432BAC7">
              <w:rPr>
                <w:rFonts w:ascii="Arial" w:hAnsi="Arial" w:cs="Arial"/>
                <w:noProof/>
              </w:rPr>
              <w:t>Nomad Studio</w:t>
            </w:r>
          </w:p>
        </w:tc>
      </w:tr>
      <w:tr w:rsidR="00A6737C" w14:paraId="67E9AD4F" w14:textId="77777777" w:rsidTr="00A6737C">
        <w:trPr>
          <w:cantSplit/>
        </w:trPr>
        <w:tc>
          <w:tcPr>
            <w:tcW w:w="2437" w:type="pct"/>
          </w:tcPr>
          <w:p w14:paraId="3BEE8899" w14:textId="55967A40" w:rsidR="00A6737C" w:rsidRPr="00A6737C" w:rsidRDefault="00A6737C" w:rsidP="00A6737C">
            <w:pPr>
              <w:rPr>
                <w:rFonts w:ascii="Arial" w:hAnsi="Arial" w:cs="Arial"/>
                <w:noProof/>
              </w:rPr>
            </w:pPr>
            <w:r w:rsidRPr="00A6737C">
              <w:rPr>
                <w:rFonts w:ascii="Arial" w:hAnsi="Arial" w:cs="Arial"/>
                <w:noProof/>
              </w:rPr>
              <w:t>Herb Society of America Award</w:t>
            </w:r>
          </w:p>
        </w:tc>
        <w:tc>
          <w:tcPr>
            <w:tcW w:w="2563" w:type="pct"/>
          </w:tcPr>
          <w:p w14:paraId="48FB333E" w14:textId="08DCDF7E" w:rsidR="00A6737C" w:rsidRPr="00A6737C" w:rsidRDefault="00A6737C" w:rsidP="00A6737C">
            <w:pPr>
              <w:jc w:val="center"/>
              <w:rPr>
                <w:rFonts w:ascii="Arial" w:hAnsi="Arial" w:cs="Arial"/>
                <w:noProof/>
              </w:rPr>
            </w:pPr>
            <w:r w:rsidRPr="00A6737C">
              <w:rPr>
                <w:rFonts w:ascii="Arial" w:hAnsi="Arial" w:cs="Arial"/>
                <w:noProof/>
              </w:rPr>
              <w:t>Petit Jardin en Ville</w:t>
            </w:r>
          </w:p>
        </w:tc>
      </w:tr>
      <w:tr w:rsidR="00A6737C" w14:paraId="48A74751" w14:textId="77777777" w:rsidTr="00A6737C">
        <w:trPr>
          <w:cantSplit/>
        </w:trPr>
        <w:tc>
          <w:tcPr>
            <w:tcW w:w="2437" w:type="pct"/>
          </w:tcPr>
          <w:p w14:paraId="2EC85A8D" w14:textId="75D137C3" w:rsidR="00A6737C" w:rsidRPr="00A6737C" w:rsidRDefault="00A6737C" w:rsidP="00A6737C">
            <w:pPr>
              <w:rPr>
                <w:rFonts w:ascii="Arial" w:hAnsi="Arial" w:cs="Arial"/>
                <w:noProof/>
              </w:rPr>
            </w:pPr>
            <w:r w:rsidRPr="00A6737C">
              <w:rPr>
                <w:rFonts w:ascii="Arial" w:hAnsi="Arial" w:cs="Arial"/>
                <w:noProof/>
              </w:rPr>
              <w:t xml:space="preserve">The Kate and Robert Bartlett, Jr. Award - </w:t>
            </w:r>
            <w:r w:rsidRPr="00A6737C">
              <w:br/>
            </w:r>
            <w:r w:rsidRPr="00A6737C">
              <w:rPr>
                <w:rFonts w:ascii="Arial" w:hAnsi="Arial" w:cs="Arial"/>
                <w:noProof/>
              </w:rPr>
              <w:t>Best Use of Trees</w:t>
            </w:r>
          </w:p>
        </w:tc>
        <w:tc>
          <w:tcPr>
            <w:tcW w:w="2563" w:type="pct"/>
          </w:tcPr>
          <w:p w14:paraId="57468D4A" w14:textId="765538AF" w:rsidR="00A6737C" w:rsidRPr="00A6737C" w:rsidRDefault="00A6737C" w:rsidP="00A6737C">
            <w:pPr>
              <w:jc w:val="center"/>
              <w:rPr>
                <w:rFonts w:ascii="Arial" w:hAnsi="Arial" w:cs="Arial"/>
                <w:noProof/>
              </w:rPr>
            </w:pPr>
            <w:r w:rsidRPr="00A6737C">
              <w:rPr>
                <w:rFonts w:ascii="Arial" w:hAnsi="Arial" w:cs="Arial"/>
                <w:noProof/>
              </w:rPr>
              <w:t>Patrick Cullina</w:t>
            </w:r>
          </w:p>
        </w:tc>
      </w:tr>
      <w:tr w:rsidR="00A6737C" w14:paraId="5E22B0D5" w14:textId="77777777" w:rsidTr="00A6737C">
        <w:trPr>
          <w:cantSplit/>
        </w:trPr>
        <w:tc>
          <w:tcPr>
            <w:tcW w:w="2437" w:type="pct"/>
          </w:tcPr>
          <w:p w14:paraId="4B1FE897" w14:textId="1B741718" w:rsidR="00A6737C" w:rsidRPr="00A6737C" w:rsidRDefault="00A6737C" w:rsidP="00A6737C">
            <w:pPr>
              <w:rPr>
                <w:rFonts w:ascii="Arial" w:hAnsi="Arial" w:cs="Arial"/>
                <w:noProof/>
              </w:rPr>
            </w:pPr>
            <w:r w:rsidRPr="00A6737C">
              <w:rPr>
                <w:rFonts w:ascii="Arial" w:hAnsi="Arial" w:cs="Arial"/>
                <w:noProof/>
              </w:rPr>
              <w:t>Men's Garden Club of Delaware Valley Award</w:t>
            </w:r>
          </w:p>
        </w:tc>
        <w:tc>
          <w:tcPr>
            <w:tcW w:w="2563" w:type="pct"/>
          </w:tcPr>
          <w:p w14:paraId="222AC70B" w14:textId="4FA6ABD7" w:rsidR="00A6737C" w:rsidRPr="00A6737C" w:rsidRDefault="00A6737C" w:rsidP="00A6737C">
            <w:pPr>
              <w:jc w:val="center"/>
              <w:rPr>
                <w:rFonts w:ascii="Arial" w:hAnsi="Arial" w:cs="Arial"/>
                <w:noProof/>
              </w:rPr>
            </w:pPr>
            <w:r w:rsidRPr="00A6737C">
              <w:rPr>
                <w:rFonts w:ascii="Arial" w:hAnsi="Arial" w:cs="Arial"/>
                <w:noProof/>
              </w:rPr>
              <w:t>Wambui Ippolito</w:t>
            </w:r>
          </w:p>
        </w:tc>
      </w:tr>
      <w:tr w:rsidR="00A6737C" w14:paraId="5B6F000F" w14:textId="77777777" w:rsidTr="00A6737C">
        <w:trPr>
          <w:cantSplit/>
        </w:trPr>
        <w:tc>
          <w:tcPr>
            <w:tcW w:w="2437" w:type="pct"/>
          </w:tcPr>
          <w:p w14:paraId="57010400" w14:textId="5F324735" w:rsidR="00A6737C" w:rsidRDefault="00A6737C" w:rsidP="00A6737C">
            <w:pPr>
              <w:rPr>
                <w:rFonts w:ascii="Arial" w:hAnsi="Arial" w:cs="Arial"/>
                <w:noProof/>
              </w:rPr>
            </w:pPr>
            <w:r w:rsidRPr="7432BAC7">
              <w:rPr>
                <w:rFonts w:ascii="Arial" w:hAnsi="Arial" w:cs="Arial"/>
                <w:noProof/>
              </w:rPr>
              <w:t>The Pennsylvania Landscape &amp; Nursery Association Trophy</w:t>
            </w:r>
          </w:p>
        </w:tc>
        <w:tc>
          <w:tcPr>
            <w:tcW w:w="2563" w:type="pct"/>
          </w:tcPr>
          <w:p w14:paraId="26D93A56" w14:textId="77777777" w:rsidR="00A6737C" w:rsidRDefault="00A6737C" w:rsidP="00A6737C">
            <w:pPr>
              <w:jc w:val="center"/>
              <w:rPr>
                <w:rFonts w:ascii="Arial" w:hAnsi="Arial" w:cs="Arial"/>
              </w:rPr>
            </w:pPr>
            <w:r w:rsidRPr="7432BAC7">
              <w:rPr>
                <w:rFonts w:ascii="Arial" w:hAnsi="Arial" w:cs="Arial"/>
                <w:noProof/>
              </w:rPr>
              <w:t>Waldor Orchids</w:t>
            </w:r>
          </w:p>
        </w:tc>
      </w:tr>
      <w:tr w:rsidR="00A6737C" w:rsidRPr="00463A0A" w14:paraId="2223E5D5" w14:textId="77777777" w:rsidTr="7432BAC7">
        <w:trPr>
          <w:cantSplit/>
        </w:trPr>
        <w:tc>
          <w:tcPr>
            <w:tcW w:w="2437" w:type="pct"/>
          </w:tcPr>
          <w:p w14:paraId="197094F7" w14:textId="3D478EEE" w:rsidR="00A6737C" w:rsidRPr="00463A0A" w:rsidRDefault="00A6737C" w:rsidP="00A6737C">
            <w:pPr>
              <w:rPr>
                <w:rFonts w:ascii="Arial" w:hAnsi="Arial" w:cs="Arial"/>
              </w:rPr>
            </w:pPr>
            <w:r w:rsidRPr="7432BAC7">
              <w:rPr>
                <w:rFonts w:ascii="Arial" w:hAnsi="Arial" w:cs="Arial"/>
                <w:noProof/>
              </w:rPr>
              <w:t xml:space="preserve">The Philadelphia Trophy - </w:t>
            </w:r>
            <w:r>
              <w:br/>
            </w:r>
            <w:r w:rsidRPr="7432BAC7">
              <w:rPr>
                <w:rFonts w:ascii="Arial" w:hAnsi="Arial" w:cs="Arial"/>
                <w:noProof/>
              </w:rPr>
              <w:t xml:space="preserve">Best Use of Color </w:t>
            </w:r>
          </w:p>
        </w:tc>
        <w:tc>
          <w:tcPr>
            <w:tcW w:w="2563" w:type="pct"/>
          </w:tcPr>
          <w:p w14:paraId="0F0F7BA9" w14:textId="77777777" w:rsidR="00A6737C" w:rsidRPr="00463A0A" w:rsidRDefault="00A6737C" w:rsidP="00A6737C">
            <w:pPr>
              <w:jc w:val="center"/>
              <w:rPr>
                <w:rFonts w:ascii="Arial" w:hAnsi="Arial" w:cs="Arial"/>
              </w:rPr>
            </w:pPr>
            <w:r w:rsidRPr="7432BAC7">
              <w:rPr>
                <w:rFonts w:ascii="Arial" w:hAnsi="Arial" w:cs="Arial"/>
                <w:noProof/>
              </w:rPr>
              <w:t>Treeline Designz</w:t>
            </w:r>
          </w:p>
        </w:tc>
      </w:tr>
      <w:tr w:rsidR="00A6737C" w14:paraId="24B83340" w14:textId="77777777" w:rsidTr="0075615A">
        <w:trPr>
          <w:cantSplit/>
        </w:trPr>
        <w:tc>
          <w:tcPr>
            <w:tcW w:w="2437" w:type="pct"/>
          </w:tcPr>
          <w:p w14:paraId="2780EC2E" w14:textId="28F5E27B" w:rsidR="00A6737C" w:rsidRPr="00A6737C" w:rsidRDefault="00A6737C" w:rsidP="00A6737C">
            <w:pPr>
              <w:rPr>
                <w:rFonts w:ascii="Arial" w:hAnsi="Arial" w:cs="Arial"/>
                <w:noProof/>
              </w:rPr>
            </w:pPr>
            <w:r w:rsidRPr="00A6737C">
              <w:rPr>
                <w:rFonts w:ascii="Arial" w:hAnsi="Arial" w:cs="Arial"/>
                <w:noProof/>
              </w:rPr>
              <w:t>The PHS Gardening for the Greater Good Award</w:t>
            </w:r>
          </w:p>
        </w:tc>
        <w:tc>
          <w:tcPr>
            <w:tcW w:w="2563" w:type="pct"/>
          </w:tcPr>
          <w:p w14:paraId="17F1723C" w14:textId="7BFE4200" w:rsidR="00A6737C" w:rsidRPr="00A6737C" w:rsidRDefault="00A6737C" w:rsidP="00A6737C">
            <w:pPr>
              <w:jc w:val="center"/>
              <w:rPr>
                <w:rFonts w:ascii="Arial" w:hAnsi="Arial" w:cs="Arial"/>
                <w:noProof/>
              </w:rPr>
            </w:pPr>
            <w:r w:rsidRPr="00A6737C">
              <w:rPr>
                <w:rFonts w:ascii="Arial" w:hAnsi="Arial" w:cs="Arial"/>
                <w:noProof/>
              </w:rPr>
              <w:t>Refugia Design Ltd.</w:t>
            </w:r>
          </w:p>
        </w:tc>
      </w:tr>
      <w:tr w:rsidR="00A6737C" w14:paraId="19699A9D" w14:textId="77777777" w:rsidTr="0075615A">
        <w:trPr>
          <w:cantSplit/>
        </w:trPr>
        <w:tc>
          <w:tcPr>
            <w:tcW w:w="2437" w:type="pct"/>
          </w:tcPr>
          <w:p w14:paraId="425E1265" w14:textId="6436F87A" w:rsidR="00A6737C" w:rsidRPr="00A6737C" w:rsidRDefault="00A6737C" w:rsidP="00A6737C">
            <w:pPr>
              <w:rPr>
                <w:rFonts w:ascii="Arial" w:hAnsi="Arial" w:cs="Arial"/>
                <w:noProof/>
              </w:rPr>
            </w:pPr>
            <w:r w:rsidRPr="00A6737C">
              <w:rPr>
                <w:rFonts w:ascii="Arial" w:hAnsi="Arial" w:cs="Arial"/>
                <w:noProof/>
              </w:rPr>
              <w:t>The PHS Gardening for the Greater Good Award</w:t>
            </w:r>
          </w:p>
        </w:tc>
        <w:tc>
          <w:tcPr>
            <w:tcW w:w="2563" w:type="pct"/>
          </w:tcPr>
          <w:p w14:paraId="2DF48A47" w14:textId="2BE7518A" w:rsidR="00A6737C" w:rsidRPr="00A6737C" w:rsidRDefault="00A6737C" w:rsidP="00A6737C">
            <w:pPr>
              <w:jc w:val="center"/>
              <w:rPr>
                <w:rFonts w:ascii="Arial" w:hAnsi="Arial" w:cs="Arial"/>
                <w:noProof/>
              </w:rPr>
            </w:pPr>
            <w:r w:rsidRPr="00A6737C">
              <w:rPr>
                <w:rFonts w:ascii="Arial" w:hAnsi="Arial" w:cs="Arial"/>
                <w:noProof/>
              </w:rPr>
              <w:t>WRT, LLC</w:t>
            </w:r>
          </w:p>
        </w:tc>
      </w:tr>
      <w:tr w:rsidR="00933982" w14:paraId="53BF73A0" w14:textId="77777777" w:rsidTr="0075615A">
        <w:trPr>
          <w:cantSplit/>
        </w:trPr>
        <w:tc>
          <w:tcPr>
            <w:tcW w:w="2437" w:type="pct"/>
          </w:tcPr>
          <w:p w14:paraId="1258E8EF" w14:textId="4DD16281" w:rsidR="00933982" w:rsidRPr="7432BAC7" w:rsidRDefault="00933982" w:rsidP="00933982">
            <w:pPr>
              <w:rPr>
                <w:rFonts w:ascii="Arial" w:hAnsi="Arial" w:cs="Arial"/>
                <w:noProof/>
              </w:rPr>
            </w:pPr>
            <w:r w:rsidRPr="00A6737C">
              <w:rPr>
                <w:rFonts w:ascii="Arial" w:hAnsi="Arial" w:cs="Arial"/>
                <w:noProof/>
              </w:rPr>
              <w:t xml:space="preserve">The PHS Gold Medal Award </w:t>
            </w:r>
            <w:r w:rsidRPr="00A6737C">
              <w:br/>
            </w:r>
            <w:r w:rsidRPr="00A6737C">
              <w:rPr>
                <w:rFonts w:ascii="Arial" w:hAnsi="Arial" w:cs="Arial"/>
                <w:noProof/>
              </w:rPr>
              <w:t>(Best Use of PHS Gold Medal Plants)</w:t>
            </w:r>
          </w:p>
        </w:tc>
        <w:tc>
          <w:tcPr>
            <w:tcW w:w="2563" w:type="pct"/>
          </w:tcPr>
          <w:p w14:paraId="77ECD54A" w14:textId="74BCC434" w:rsidR="00933982" w:rsidRPr="7432BAC7" w:rsidRDefault="00933982" w:rsidP="00933982">
            <w:pPr>
              <w:jc w:val="center"/>
              <w:rPr>
                <w:rFonts w:ascii="Arial" w:hAnsi="Arial" w:cs="Arial"/>
                <w:noProof/>
              </w:rPr>
            </w:pPr>
            <w:r w:rsidRPr="00A6737C">
              <w:rPr>
                <w:rFonts w:ascii="Arial" w:hAnsi="Arial" w:cs="Arial"/>
                <w:noProof/>
              </w:rPr>
              <w:t>J. Downend Landscaping</w:t>
            </w:r>
          </w:p>
        </w:tc>
      </w:tr>
      <w:tr w:rsidR="00933982" w14:paraId="1B7A6DA3" w14:textId="77777777" w:rsidTr="0075615A">
        <w:trPr>
          <w:cantSplit/>
        </w:trPr>
        <w:tc>
          <w:tcPr>
            <w:tcW w:w="2437" w:type="pct"/>
          </w:tcPr>
          <w:p w14:paraId="485BFE44" w14:textId="46A81FD0" w:rsidR="00933982" w:rsidRPr="00A6737C" w:rsidRDefault="00933982" w:rsidP="00933982">
            <w:pPr>
              <w:rPr>
                <w:rFonts w:ascii="Arial" w:hAnsi="Arial" w:cs="Arial"/>
                <w:noProof/>
              </w:rPr>
            </w:pPr>
            <w:r w:rsidRPr="7432BAC7">
              <w:rPr>
                <w:rFonts w:ascii="Arial" w:hAnsi="Arial" w:cs="Arial"/>
                <w:noProof/>
              </w:rPr>
              <w:t>PHS Gold Medal</w:t>
            </w:r>
          </w:p>
        </w:tc>
        <w:tc>
          <w:tcPr>
            <w:tcW w:w="2563" w:type="pct"/>
          </w:tcPr>
          <w:p w14:paraId="3AD93C6A" w14:textId="77777777" w:rsidR="00933982" w:rsidRPr="00B83B7D" w:rsidRDefault="00933982" w:rsidP="00933982">
            <w:pPr>
              <w:jc w:val="center"/>
              <w:rPr>
                <w:rFonts w:ascii="Arial" w:hAnsi="Arial" w:cs="Arial"/>
                <w:noProof/>
              </w:rPr>
            </w:pPr>
            <w:r w:rsidRPr="7432BAC7">
              <w:rPr>
                <w:rFonts w:ascii="Arial" w:hAnsi="Arial" w:cs="Arial"/>
                <w:noProof/>
              </w:rPr>
              <w:t>Irwin Landscaping, Mark Cook Landscape &amp; Contracting LLC, Nomad Studio, Treeline Designz, Wambui Ippolito, WRT LLC</w:t>
            </w:r>
          </w:p>
          <w:p w14:paraId="0C36557E" w14:textId="77777777" w:rsidR="00933982" w:rsidRPr="00A6737C" w:rsidRDefault="00933982" w:rsidP="00933982">
            <w:pPr>
              <w:jc w:val="center"/>
              <w:rPr>
                <w:rFonts w:ascii="Arial" w:hAnsi="Arial" w:cs="Arial"/>
                <w:noProof/>
              </w:rPr>
            </w:pPr>
          </w:p>
        </w:tc>
      </w:tr>
      <w:tr w:rsidR="00933982" w14:paraId="33EAAAC4" w14:textId="77777777" w:rsidTr="0075615A">
        <w:trPr>
          <w:cantSplit/>
        </w:trPr>
        <w:tc>
          <w:tcPr>
            <w:tcW w:w="2437" w:type="pct"/>
          </w:tcPr>
          <w:p w14:paraId="572AA2E2" w14:textId="3AEF893F" w:rsidR="00933982" w:rsidRPr="00A6737C" w:rsidRDefault="00933982" w:rsidP="00933982">
            <w:pPr>
              <w:rPr>
                <w:rFonts w:ascii="Arial" w:hAnsi="Arial" w:cs="Arial"/>
                <w:noProof/>
              </w:rPr>
            </w:pPr>
            <w:r w:rsidRPr="7432BAC7">
              <w:rPr>
                <w:rFonts w:ascii="Arial" w:hAnsi="Arial" w:cs="Arial"/>
                <w:noProof/>
              </w:rPr>
              <w:t>PHS Silver Medal</w:t>
            </w:r>
          </w:p>
        </w:tc>
        <w:tc>
          <w:tcPr>
            <w:tcW w:w="2563" w:type="pct"/>
          </w:tcPr>
          <w:p w14:paraId="12710E74" w14:textId="77777777" w:rsidR="00933982" w:rsidRPr="00B83B7D" w:rsidRDefault="00933982" w:rsidP="00933982">
            <w:pPr>
              <w:jc w:val="center"/>
              <w:rPr>
                <w:rFonts w:ascii="Arial" w:hAnsi="Arial" w:cs="Arial"/>
              </w:rPr>
            </w:pPr>
            <w:r w:rsidRPr="7432BAC7">
              <w:rPr>
                <w:rFonts w:ascii="Arial" w:hAnsi="Arial" w:cs="Arial"/>
                <w:noProof/>
              </w:rPr>
              <w:t>Donald Pell Gardens, Men's Garden Club of Philadelphia, Inc., Patrick Cullina, Petit Jardin en Ville, Refugia Design Ltd.</w:t>
            </w:r>
          </w:p>
          <w:p w14:paraId="19B79C0F" w14:textId="77777777" w:rsidR="00933982" w:rsidRPr="00A6737C" w:rsidRDefault="00933982" w:rsidP="00933982">
            <w:pPr>
              <w:jc w:val="center"/>
              <w:rPr>
                <w:rFonts w:ascii="Arial" w:hAnsi="Arial" w:cs="Arial"/>
                <w:noProof/>
              </w:rPr>
            </w:pPr>
          </w:p>
        </w:tc>
      </w:tr>
      <w:tr w:rsidR="00933982" w14:paraId="4ABA524F" w14:textId="77777777" w:rsidTr="0075615A">
        <w:trPr>
          <w:cantSplit/>
        </w:trPr>
        <w:tc>
          <w:tcPr>
            <w:tcW w:w="2437" w:type="pct"/>
          </w:tcPr>
          <w:p w14:paraId="1B53CB62" w14:textId="16444672" w:rsidR="00933982" w:rsidRPr="00A6737C" w:rsidRDefault="00933982" w:rsidP="00933982">
            <w:pPr>
              <w:rPr>
                <w:rFonts w:ascii="Arial" w:hAnsi="Arial" w:cs="Arial"/>
                <w:noProof/>
              </w:rPr>
            </w:pPr>
            <w:r w:rsidRPr="7432BAC7">
              <w:rPr>
                <w:rFonts w:ascii="Arial" w:hAnsi="Arial" w:cs="Arial"/>
                <w:noProof/>
              </w:rPr>
              <w:t>PHS Bronze Medal</w:t>
            </w:r>
          </w:p>
        </w:tc>
        <w:tc>
          <w:tcPr>
            <w:tcW w:w="2563" w:type="pct"/>
          </w:tcPr>
          <w:p w14:paraId="544F2FC5" w14:textId="77777777" w:rsidR="00933982" w:rsidRPr="00B83B7D" w:rsidRDefault="00933982" w:rsidP="00933982">
            <w:pPr>
              <w:jc w:val="center"/>
              <w:rPr>
                <w:rFonts w:ascii="Arial" w:hAnsi="Arial" w:cs="Arial"/>
              </w:rPr>
            </w:pPr>
            <w:r w:rsidRPr="7432BAC7">
              <w:rPr>
                <w:rFonts w:ascii="Arial" w:hAnsi="Arial" w:cs="Arial"/>
                <w:noProof/>
              </w:rPr>
              <w:t>Abdallah Tabet, Balmori Associates, J. Downend Landscaping, Jacques Amand International, Ltd., Waldor Orchids</w:t>
            </w:r>
          </w:p>
          <w:p w14:paraId="78AE1DCE" w14:textId="77777777" w:rsidR="00933982" w:rsidRPr="00A6737C" w:rsidRDefault="00933982" w:rsidP="00933982">
            <w:pPr>
              <w:jc w:val="center"/>
              <w:rPr>
                <w:rFonts w:ascii="Arial" w:hAnsi="Arial" w:cs="Arial"/>
                <w:noProof/>
              </w:rPr>
            </w:pPr>
          </w:p>
        </w:tc>
      </w:tr>
      <w:tr w:rsidR="00933982" w14:paraId="18960991" w14:textId="77777777" w:rsidTr="00A6737C">
        <w:trPr>
          <w:cantSplit/>
        </w:trPr>
        <w:tc>
          <w:tcPr>
            <w:tcW w:w="2437" w:type="pct"/>
            <w:shd w:val="clear" w:color="auto" w:fill="auto"/>
          </w:tcPr>
          <w:p w14:paraId="7555304D" w14:textId="153C33A7" w:rsidR="00933982" w:rsidRPr="00A6737C" w:rsidRDefault="00933982" w:rsidP="00933982">
            <w:pPr>
              <w:rPr>
                <w:rFonts w:ascii="Arial" w:hAnsi="Arial" w:cs="Arial"/>
              </w:rPr>
            </w:pPr>
            <w:r w:rsidRPr="00A6737C">
              <w:rPr>
                <w:rFonts w:ascii="Arial" w:hAnsi="Arial" w:cs="Arial"/>
                <w:noProof/>
              </w:rPr>
              <w:lastRenderedPageBreak/>
              <w:t xml:space="preserve">Special Achievement Award - </w:t>
            </w:r>
            <w:r w:rsidRPr="00A6737C">
              <w:br/>
            </w:r>
            <w:r w:rsidRPr="00A6737C">
              <w:rPr>
                <w:rFonts w:ascii="Arial" w:hAnsi="Arial" w:cs="Arial"/>
                <w:noProof/>
              </w:rPr>
              <w:t xml:space="preserve">Garden Club Fed of PA </w:t>
            </w:r>
            <w:r w:rsidRPr="00A6737C">
              <w:br/>
            </w:r>
            <w:r w:rsidRPr="00A6737C">
              <w:rPr>
                <w:rFonts w:ascii="Arial" w:hAnsi="Arial" w:cs="Arial"/>
                <w:noProof/>
              </w:rPr>
              <w:t>(Conservation: 1,000 sq ft &amp; over)</w:t>
            </w:r>
          </w:p>
        </w:tc>
        <w:tc>
          <w:tcPr>
            <w:tcW w:w="2563" w:type="pct"/>
            <w:shd w:val="clear" w:color="auto" w:fill="auto"/>
          </w:tcPr>
          <w:p w14:paraId="4D83B30A" w14:textId="77777777" w:rsidR="00933982" w:rsidRPr="00A6737C" w:rsidRDefault="00933982" w:rsidP="00933982">
            <w:pPr>
              <w:jc w:val="center"/>
              <w:rPr>
                <w:rFonts w:ascii="Arial" w:hAnsi="Arial" w:cs="Arial"/>
              </w:rPr>
            </w:pPr>
            <w:r w:rsidRPr="00A6737C">
              <w:rPr>
                <w:rFonts w:ascii="Arial" w:hAnsi="Arial" w:cs="Arial"/>
                <w:noProof/>
              </w:rPr>
              <w:t>Patrick Cullina</w:t>
            </w:r>
          </w:p>
        </w:tc>
      </w:tr>
      <w:tr w:rsidR="00933982" w14:paraId="51B222C4" w14:textId="77777777" w:rsidTr="00A6737C">
        <w:trPr>
          <w:cantSplit/>
        </w:trPr>
        <w:tc>
          <w:tcPr>
            <w:tcW w:w="2437" w:type="pct"/>
            <w:shd w:val="clear" w:color="auto" w:fill="auto"/>
          </w:tcPr>
          <w:p w14:paraId="6224B201" w14:textId="13CBBCF1" w:rsidR="00933982" w:rsidRPr="00A6737C" w:rsidRDefault="00933982" w:rsidP="00933982">
            <w:pPr>
              <w:rPr>
                <w:rFonts w:ascii="Arial" w:hAnsi="Arial" w:cs="Arial"/>
              </w:rPr>
            </w:pPr>
            <w:r w:rsidRPr="00A6737C">
              <w:rPr>
                <w:rFonts w:ascii="Arial" w:hAnsi="Arial" w:cs="Arial"/>
                <w:noProof/>
              </w:rPr>
              <w:t xml:space="preserve">Special Achievement Award - </w:t>
            </w:r>
            <w:r w:rsidRPr="00A6737C">
              <w:br/>
            </w:r>
            <w:r w:rsidRPr="00A6737C">
              <w:rPr>
                <w:rFonts w:ascii="Arial" w:hAnsi="Arial" w:cs="Arial"/>
                <w:noProof/>
              </w:rPr>
              <w:t xml:space="preserve">Garden Club Fed of PA </w:t>
            </w:r>
            <w:r w:rsidRPr="00A6737C">
              <w:br/>
            </w:r>
            <w:r w:rsidRPr="00A6737C">
              <w:rPr>
                <w:rFonts w:ascii="Arial" w:hAnsi="Arial" w:cs="Arial"/>
                <w:noProof/>
              </w:rPr>
              <w:t>(Conservation: under 1,000 sq ft)</w:t>
            </w:r>
          </w:p>
        </w:tc>
        <w:tc>
          <w:tcPr>
            <w:tcW w:w="2563" w:type="pct"/>
            <w:shd w:val="clear" w:color="auto" w:fill="auto"/>
          </w:tcPr>
          <w:p w14:paraId="30B6CB10" w14:textId="77777777" w:rsidR="00933982" w:rsidRPr="00A6737C" w:rsidRDefault="00933982" w:rsidP="00933982">
            <w:pPr>
              <w:jc w:val="center"/>
              <w:rPr>
                <w:rFonts w:ascii="Arial" w:hAnsi="Arial" w:cs="Arial"/>
              </w:rPr>
            </w:pPr>
            <w:r w:rsidRPr="00A6737C">
              <w:rPr>
                <w:rFonts w:ascii="Arial" w:hAnsi="Arial" w:cs="Arial"/>
                <w:noProof/>
              </w:rPr>
              <w:t>Refugia Design Ltd.</w:t>
            </w:r>
          </w:p>
        </w:tc>
      </w:tr>
      <w:tr w:rsidR="00933982" w14:paraId="10DC22FF" w14:textId="77777777" w:rsidTr="00A6737C">
        <w:trPr>
          <w:cantSplit/>
        </w:trPr>
        <w:tc>
          <w:tcPr>
            <w:tcW w:w="2437" w:type="pct"/>
            <w:shd w:val="clear" w:color="auto" w:fill="auto"/>
          </w:tcPr>
          <w:p w14:paraId="3211E164" w14:textId="0B8BC4F6" w:rsidR="00933982" w:rsidRPr="00A6737C" w:rsidRDefault="00933982" w:rsidP="00933982">
            <w:pPr>
              <w:rPr>
                <w:rFonts w:ascii="Arial" w:hAnsi="Arial" w:cs="Arial"/>
              </w:rPr>
            </w:pPr>
            <w:r w:rsidRPr="00A6737C">
              <w:rPr>
                <w:rFonts w:ascii="Arial" w:hAnsi="Arial" w:cs="Arial"/>
                <w:noProof/>
              </w:rPr>
              <w:t xml:space="preserve">Special Achievement Award - </w:t>
            </w:r>
            <w:r w:rsidRPr="00A6737C">
              <w:br/>
            </w:r>
            <w:r w:rsidRPr="00A6737C">
              <w:rPr>
                <w:rFonts w:ascii="Arial" w:hAnsi="Arial" w:cs="Arial"/>
                <w:noProof/>
              </w:rPr>
              <w:t xml:space="preserve">Garden Club Fed of PA  </w:t>
            </w:r>
            <w:r w:rsidRPr="00A6737C">
              <w:br/>
            </w:r>
            <w:r w:rsidRPr="00A6737C">
              <w:rPr>
                <w:rFonts w:ascii="Arial" w:hAnsi="Arial" w:cs="Arial"/>
                <w:noProof/>
              </w:rPr>
              <w:t>(Creativity: 1,000 sq ft &amp; over)</w:t>
            </w:r>
          </w:p>
        </w:tc>
        <w:tc>
          <w:tcPr>
            <w:tcW w:w="2563" w:type="pct"/>
            <w:shd w:val="clear" w:color="auto" w:fill="auto"/>
          </w:tcPr>
          <w:p w14:paraId="6A169504" w14:textId="77777777" w:rsidR="00933982" w:rsidRPr="00A6737C" w:rsidRDefault="00933982" w:rsidP="00933982">
            <w:pPr>
              <w:jc w:val="center"/>
              <w:rPr>
                <w:rFonts w:ascii="Arial" w:hAnsi="Arial" w:cs="Arial"/>
              </w:rPr>
            </w:pPr>
            <w:r w:rsidRPr="00A6737C">
              <w:rPr>
                <w:rFonts w:ascii="Arial" w:hAnsi="Arial" w:cs="Arial"/>
                <w:noProof/>
              </w:rPr>
              <w:t>Wambui Ippolito</w:t>
            </w:r>
          </w:p>
        </w:tc>
      </w:tr>
      <w:tr w:rsidR="00933982" w14:paraId="34AA2047" w14:textId="77777777" w:rsidTr="00A6737C">
        <w:trPr>
          <w:cantSplit/>
        </w:trPr>
        <w:tc>
          <w:tcPr>
            <w:tcW w:w="2437" w:type="pct"/>
            <w:shd w:val="clear" w:color="auto" w:fill="auto"/>
          </w:tcPr>
          <w:p w14:paraId="4BC370B1" w14:textId="7C2404D0" w:rsidR="00933982" w:rsidRPr="00A6737C" w:rsidRDefault="00933982" w:rsidP="00933982">
            <w:pPr>
              <w:rPr>
                <w:rFonts w:ascii="Arial" w:hAnsi="Arial" w:cs="Arial"/>
              </w:rPr>
            </w:pPr>
            <w:r w:rsidRPr="00A6737C">
              <w:rPr>
                <w:rFonts w:ascii="Arial" w:hAnsi="Arial" w:cs="Arial"/>
                <w:noProof/>
              </w:rPr>
              <w:t xml:space="preserve">Special Achievement Award - </w:t>
            </w:r>
            <w:r w:rsidRPr="00A6737C">
              <w:br/>
            </w:r>
            <w:r w:rsidRPr="00A6737C">
              <w:rPr>
                <w:rFonts w:ascii="Arial" w:hAnsi="Arial" w:cs="Arial"/>
                <w:noProof/>
              </w:rPr>
              <w:t xml:space="preserve">Garden Club Fed of PA </w:t>
            </w:r>
            <w:r w:rsidRPr="00A6737C">
              <w:br/>
            </w:r>
            <w:r w:rsidRPr="00A6737C">
              <w:rPr>
                <w:rFonts w:ascii="Arial" w:hAnsi="Arial" w:cs="Arial"/>
                <w:noProof/>
              </w:rPr>
              <w:t>(Creativity: under 1,000 sq ft)</w:t>
            </w:r>
          </w:p>
        </w:tc>
        <w:tc>
          <w:tcPr>
            <w:tcW w:w="2563" w:type="pct"/>
            <w:shd w:val="clear" w:color="auto" w:fill="auto"/>
          </w:tcPr>
          <w:p w14:paraId="5DE49164" w14:textId="77777777" w:rsidR="00933982" w:rsidRPr="00A6737C" w:rsidRDefault="00933982" w:rsidP="00933982">
            <w:pPr>
              <w:jc w:val="center"/>
              <w:rPr>
                <w:rFonts w:ascii="Arial" w:hAnsi="Arial" w:cs="Arial"/>
              </w:rPr>
            </w:pPr>
            <w:r w:rsidRPr="00A6737C">
              <w:rPr>
                <w:rFonts w:ascii="Arial" w:hAnsi="Arial" w:cs="Arial"/>
                <w:noProof/>
              </w:rPr>
              <w:t>Nomad Studio</w:t>
            </w:r>
          </w:p>
        </w:tc>
      </w:tr>
      <w:tr w:rsidR="00933982" w14:paraId="4806F64C" w14:textId="77777777" w:rsidTr="00A6737C">
        <w:trPr>
          <w:cantSplit/>
        </w:trPr>
        <w:tc>
          <w:tcPr>
            <w:tcW w:w="2437" w:type="pct"/>
            <w:shd w:val="clear" w:color="auto" w:fill="auto"/>
          </w:tcPr>
          <w:p w14:paraId="55ECF818" w14:textId="1CA1F3EE" w:rsidR="00933982" w:rsidRPr="00A6737C" w:rsidRDefault="00933982" w:rsidP="00933982">
            <w:pPr>
              <w:rPr>
                <w:rFonts w:ascii="Arial" w:hAnsi="Arial" w:cs="Arial"/>
              </w:rPr>
            </w:pPr>
            <w:r w:rsidRPr="00A6737C">
              <w:rPr>
                <w:rFonts w:ascii="Arial" w:hAnsi="Arial" w:cs="Arial"/>
                <w:noProof/>
              </w:rPr>
              <w:t xml:space="preserve">Special Achievement Award - </w:t>
            </w:r>
            <w:r w:rsidRPr="00A6737C">
              <w:br/>
            </w:r>
            <w:r w:rsidRPr="00A6737C">
              <w:rPr>
                <w:rFonts w:ascii="Arial" w:hAnsi="Arial" w:cs="Arial"/>
                <w:noProof/>
              </w:rPr>
              <w:t xml:space="preserve">Garden Club Fed of PA </w:t>
            </w:r>
            <w:r w:rsidRPr="00A6737C">
              <w:br/>
            </w:r>
            <w:r w:rsidRPr="00A6737C">
              <w:rPr>
                <w:rFonts w:ascii="Arial" w:hAnsi="Arial" w:cs="Arial"/>
                <w:noProof/>
              </w:rPr>
              <w:t>(Education: 1,000 sq ft &amp; over)</w:t>
            </w:r>
          </w:p>
        </w:tc>
        <w:tc>
          <w:tcPr>
            <w:tcW w:w="2563" w:type="pct"/>
            <w:shd w:val="clear" w:color="auto" w:fill="auto"/>
          </w:tcPr>
          <w:p w14:paraId="79CF1128" w14:textId="77777777" w:rsidR="00933982" w:rsidRPr="00A6737C" w:rsidRDefault="00933982" w:rsidP="00933982">
            <w:pPr>
              <w:jc w:val="center"/>
              <w:rPr>
                <w:rFonts w:ascii="Arial" w:hAnsi="Arial" w:cs="Arial"/>
              </w:rPr>
            </w:pPr>
            <w:r w:rsidRPr="00A6737C">
              <w:rPr>
                <w:rFonts w:ascii="Arial" w:hAnsi="Arial" w:cs="Arial"/>
                <w:noProof/>
              </w:rPr>
              <w:t>Petit Jardin en Ville</w:t>
            </w:r>
          </w:p>
        </w:tc>
      </w:tr>
      <w:tr w:rsidR="00933982" w14:paraId="7677DF13" w14:textId="77777777" w:rsidTr="00A6737C">
        <w:trPr>
          <w:cantSplit/>
        </w:trPr>
        <w:tc>
          <w:tcPr>
            <w:tcW w:w="2437" w:type="pct"/>
            <w:shd w:val="clear" w:color="auto" w:fill="auto"/>
          </w:tcPr>
          <w:p w14:paraId="6B881A6E" w14:textId="675568F0" w:rsidR="00933982" w:rsidRPr="00A6737C" w:rsidRDefault="00933982" w:rsidP="00933982">
            <w:pPr>
              <w:rPr>
                <w:rFonts w:ascii="Arial" w:hAnsi="Arial" w:cs="Arial"/>
                <w:noProof/>
              </w:rPr>
            </w:pPr>
            <w:r w:rsidRPr="00A6737C">
              <w:rPr>
                <w:rFonts w:ascii="Arial" w:hAnsi="Arial" w:cs="Arial"/>
                <w:noProof/>
              </w:rPr>
              <w:t xml:space="preserve">Special Achievement Award - </w:t>
            </w:r>
            <w:r w:rsidRPr="00A6737C">
              <w:br/>
            </w:r>
            <w:r w:rsidRPr="00A6737C">
              <w:rPr>
                <w:rFonts w:ascii="Arial" w:hAnsi="Arial" w:cs="Arial"/>
                <w:noProof/>
              </w:rPr>
              <w:t xml:space="preserve">Garden Club Fed of PA </w:t>
            </w:r>
            <w:r w:rsidRPr="00A6737C">
              <w:br/>
            </w:r>
            <w:r w:rsidRPr="00A6737C">
              <w:rPr>
                <w:rFonts w:ascii="Arial" w:hAnsi="Arial" w:cs="Arial"/>
                <w:noProof/>
              </w:rPr>
              <w:t>(Education: under 1,000 sq ft)</w:t>
            </w:r>
          </w:p>
        </w:tc>
        <w:tc>
          <w:tcPr>
            <w:tcW w:w="2563" w:type="pct"/>
            <w:shd w:val="clear" w:color="auto" w:fill="auto"/>
          </w:tcPr>
          <w:p w14:paraId="44CF1AB0" w14:textId="52A7A923" w:rsidR="00933982" w:rsidRPr="00A6737C" w:rsidRDefault="00933982" w:rsidP="00933982">
            <w:pPr>
              <w:jc w:val="center"/>
              <w:rPr>
                <w:rFonts w:ascii="Arial" w:hAnsi="Arial" w:cs="Arial"/>
                <w:noProof/>
              </w:rPr>
            </w:pPr>
            <w:r w:rsidRPr="00A6737C">
              <w:rPr>
                <w:rFonts w:ascii="Arial" w:hAnsi="Arial" w:cs="Arial"/>
                <w:noProof/>
              </w:rPr>
              <w:t>WRT, LLC</w:t>
            </w:r>
          </w:p>
        </w:tc>
      </w:tr>
      <w:tr w:rsidR="00933982" w:rsidRPr="00463A0A" w14:paraId="6213528B" w14:textId="77777777" w:rsidTr="7432BAC7">
        <w:trPr>
          <w:cantSplit/>
        </w:trPr>
        <w:tc>
          <w:tcPr>
            <w:tcW w:w="2437" w:type="pct"/>
          </w:tcPr>
          <w:p w14:paraId="2FD0BECF" w14:textId="1692414D" w:rsidR="00933982" w:rsidRPr="00A6737C" w:rsidRDefault="00933982" w:rsidP="00933982">
            <w:pPr>
              <w:rPr>
                <w:rFonts w:ascii="Arial" w:hAnsi="Arial" w:cs="Arial"/>
                <w:noProof/>
              </w:rPr>
            </w:pPr>
            <w:r w:rsidRPr="00A6737C">
              <w:rPr>
                <w:rFonts w:ascii="Arial" w:hAnsi="Arial" w:cs="Arial"/>
                <w:noProof/>
              </w:rPr>
              <w:t>Special Achievement Award -</w:t>
            </w:r>
            <w:r w:rsidRPr="00A6737C">
              <w:br/>
            </w:r>
            <w:r w:rsidRPr="00A6737C">
              <w:rPr>
                <w:rFonts w:ascii="Arial" w:hAnsi="Arial" w:cs="Arial"/>
                <w:noProof/>
              </w:rPr>
              <w:t xml:space="preserve">Garden Club Fed of PA </w:t>
            </w:r>
            <w:r w:rsidRPr="00A6737C">
              <w:br/>
            </w:r>
            <w:r w:rsidRPr="00A6737C">
              <w:rPr>
                <w:rFonts w:ascii="Arial" w:hAnsi="Arial" w:cs="Arial"/>
                <w:noProof/>
              </w:rPr>
              <w:t>(Horticulture: 1,000 sq ft &amp; over)</w:t>
            </w:r>
          </w:p>
        </w:tc>
        <w:tc>
          <w:tcPr>
            <w:tcW w:w="2563" w:type="pct"/>
          </w:tcPr>
          <w:p w14:paraId="7634C916" w14:textId="03DFE9BD" w:rsidR="00933982" w:rsidRPr="00A6737C" w:rsidRDefault="00933982" w:rsidP="00933982">
            <w:pPr>
              <w:jc w:val="center"/>
              <w:rPr>
                <w:rFonts w:ascii="Arial" w:hAnsi="Arial" w:cs="Arial"/>
                <w:noProof/>
              </w:rPr>
            </w:pPr>
            <w:r w:rsidRPr="00A6737C">
              <w:rPr>
                <w:rFonts w:ascii="Arial" w:hAnsi="Arial" w:cs="Arial"/>
                <w:noProof/>
              </w:rPr>
              <w:t>Waldor Orchids</w:t>
            </w:r>
          </w:p>
        </w:tc>
      </w:tr>
      <w:tr w:rsidR="00933982" w:rsidRPr="00463A0A" w14:paraId="144B3539" w14:textId="77777777" w:rsidTr="7432BAC7">
        <w:trPr>
          <w:cantSplit/>
        </w:trPr>
        <w:tc>
          <w:tcPr>
            <w:tcW w:w="2437" w:type="pct"/>
          </w:tcPr>
          <w:p w14:paraId="3EC51CC9" w14:textId="29A735FE" w:rsidR="00933982" w:rsidRPr="00A6737C" w:rsidRDefault="00933982" w:rsidP="00933982">
            <w:pPr>
              <w:rPr>
                <w:rFonts w:ascii="Arial" w:hAnsi="Arial" w:cs="Arial"/>
              </w:rPr>
            </w:pPr>
            <w:r w:rsidRPr="00A6737C">
              <w:rPr>
                <w:rFonts w:ascii="Arial" w:hAnsi="Arial" w:cs="Arial"/>
                <w:noProof/>
              </w:rPr>
              <w:t xml:space="preserve">Special Achievement Award - </w:t>
            </w:r>
            <w:r w:rsidRPr="00A6737C">
              <w:br/>
            </w:r>
            <w:r w:rsidRPr="00A6737C">
              <w:rPr>
                <w:rFonts w:ascii="Arial" w:hAnsi="Arial" w:cs="Arial"/>
                <w:noProof/>
              </w:rPr>
              <w:t xml:space="preserve">Garden Club Fed of PA </w:t>
            </w:r>
            <w:r w:rsidRPr="00A6737C">
              <w:br/>
            </w:r>
            <w:r w:rsidRPr="00A6737C">
              <w:rPr>
                <w:rFonts w:ascii="Arial" w:hAnsi="Arial" w:cs="Arial"/>
                <w:noProof/>
              </w:rPr>
              <w:t>(Horticulture: under 1,000 sq ft)</w:t>
            </w:r>
          </w:p>
        </w:tc>
        <w:tc>
          <w:tcPr>
            <w:tcW w:w="2563" w:type="pct"/>
          </w:tcPr>
          <w:p w14:paraId="2AEE2BFA" w14:textId="77777777" w:rsidR="00933982" w:rsidRPr="00A6737C" w:rsidRDefault="00933982" w:rsidP="00933982">
            <w:pPr>
              <w:jc w:val="center"/>
              <w:rPr>
                <w:rFonts w:ascii="Arial" w:hAnsi="Arial" w:cs="Arial"/>
              </w:rPr>
            </w:pPr>
            <w:r w:rsidRPr="00A6737C">
              <w:rPr>
                <w:rFonts w:ascii="Arial" w:hAnsi="Arial" w:cs="Arial"/>
                <w:noProof/>
              </w:rPr>
              <w:t>Irwin Landscaping</w:t>
            </w:r>
          </w:p>
        </w:tc>
      </w:tr>
    </w:tbl>
    <w:p w14:paraId="1A291661" w14:textId="77777777" w:rsidR="00463A0A" w:rsidRDefault="00463A0A" w:rsidP="00980967">
      <w:pPr>
        <w:pStyle w:val="NormalWeb"/>
        <w:spacing w:before="0" w:beforeAutospacing="0" w:after="0" w:afterAutospacing="0" w:line="360" w:lineRule="auto"/>
        <w:rPr>
          <w:rStyle w:val="Strong"/>
          <w:rFonts w:ascii="Arial" w:hAnsi="Arial" w:cs="Arial"/>
          <w:sz w:val="22"/>
          <w:szCs w:val="22"/>
          <w:u w:val="single"/>
        </w:rPr>
      </w:pPr>
    </w:p>
    <w:p w14:paraId="6D359A2C" w14:textId="229AF14F" w:rsidR="00980967" w:rsidRPr="00463A0A" w:rsidRDefault="00980967" w:rsidP="00980967">
      <w:pPr>
        <w:pStyle w:val="NormalWeb"/>
        <w:spacing w:before="0" w:beforeAutospacing="0" w:after="0" w:afterAutospacing="0" w:line="360" w:lineRule="auto"/>
        <w:rPr>
          <w:rStyle w:val="Strong"/>
          <w:rFonts w:ascii="Arial" w:hAnsi="Arial" w:cs="Arial"/>
          <w:sz w:val="22"/>
          <w:szCs w:val="22"/>
          <w:u w:val="single"/>
        </w:rPr>
      </w:pPr>
      <w:r w:rsidRPr="00463A0A">
        <w:rPr>
          <w:rStyle w:val="Strong"/>
          <w:rFonts w:ascii="Arial" w:hAnsi="Arial" w:cs="Arial"/>
          <w:sz w:val="22"/>
          <w:szCs w:val="22"/>
          <w:u w:val="single"/>
        </w:rPr>
        <w:t>ABOUT PENNSYLVANIA HORTICULTURAL SOCIETY</w:t>
      </w:r>
    </w:p>
    <w:p w14:paraId="3C688E02" w14:textId="77777777" w:rsidR="00980967" w:rsidRPr="00463A0A" w:rsidRDefault="00980967" w:rsidP="00980967">
      <w:pPr>
        <w:pStyle w:val="NormalWeb"/>
        <w:spacing w:before="0" w:beforeAutospacing="0" w:after="0" w:afterAutospacing="0" w:line="360" w:lineRule="auto"/>
        <w:rPr>
          <w:rFonts w:ascii="Arial" w:hAnsi="Arial" w:cs="Arial"/>
          <w:sz w:val="22"/>
          <w:szCs w:val="22"/>
        </w:rPr>
      </w:pPr>
      <w:r w:rsidRPr="00463A0A">
        <w:rPr>
          <w:rStyle w:val="Strong"/>
          <w:rFonts w:ascii="Arial" w:hAnsi="Arial" w:cs="Arial"/>
          <w:sz w:val="22"/>
          <w:szCs w:val="22"/>
        </w:rPr>
        <w:t>The Pennsylvania Horticultural Society (PHS)</w:t>
      </w:r>
      <w:r w:rsidRPr="00463A0A">
        <w:rPr>
          <w:rFonts w:ascii="Arial" w:hAnsi="Arial" w:cs="Arial"/>
          <w:sz w:val="22"/>
          <w:szCs w:val="22"/>
        </w:rPr>
        <w:t xml:space="preserve">, an internationally recognized nonprofit organization founded in 1827, plays an essential role in the vitality of the Philadelphia region by creating healthier living environments, increasing access to fresh food, growing economic opportunity, and building deeper social connections between people. PHS delivers this impact through comprehensive greening and engagement initiatives in more than 250 neighborhoods; an expansive network of public gardens and landscapes; year-round learning experiences; and the nation’s signature gardening event, the Philadelphia Flower Show. PHS provides everyone with opportunities to garden for the greater good as a participant, member, donor, or volunteer. For information and to support this impactful work, please visit </w:t>
      </w:r>
      <w:hyperlink r:id="rId7" w:history="1">
        <w:r w:rsidRPr="00463A0A">
          <w:rPr>
            <w:rStyle w:val="Hyperlink"/>
            <w:rFonts w:ascii="Arial" w:hAnsi="Arial" w:cs="Arial"/>
            <w:sz w:val="22"/>
            <w:szCs w:val="22"/>
          </w:rPr>
          <w:t>PHSonline.org</w:t>
        </w:r>
      </w:hyperlink>
      <w:r w:rsidRPr="00463A0A">
        <w:rPr>
          <w:rFonts w:ascii="Arial" w:hAnsi="Arial" w:cs="Arial"/>
          <w:sz w:val="22"/>
          <w:szCs w:val="22"/>
        </w:rPr>
        <w:t>.</w:t>
      </w:r>
    </w:p>
    <w:p w14:paraId="121CBEAB" w14:textId="77777777" w:rsidR="00980967" w:rsidRPr="00463A0A" w:rsidRDefault="00980967" w:rsidP="00980967">
      <w:pPr>
        <w:pStyle w:val="NormalWeb"/>
        <w:spacing w:before="0" w:beforeAutospacing="0" w:after="0" w:afterAutospacing="0" w:line="360" w:lineRule="auto"/>
        <w:rPr>
          <w:rStyle w:val="Strong"/>
          <w:rFonts w:ascii="Arial" w:hAnsi="Arial" w:cs="Arial"/>
          <w:color w:val="272727"/>
          <w:sz w:val="22"/>
          <w:szCs w:val="22"/>
          <w:u w:val="single"/>
        </w:rPr>
      </w:pPr>
    </w:p>
    <w:p w14:paraId="73CB54B9" w14:textId="77777777" w:rsidR="00980967" w:rsidRPr="00463A0A" w:rsidRDefault="00980967" w:rsidP="00980967">
      <w:pPr>
        <w:pStyle w:val="NormalWeb"/>
        <w:spacing w:before="0" w:beforeAutospacing="0" w:after="0" w:afterAutospacing="0" w:line="360" w:lineRule="auto"/>
        <w:rPr>
          <w:rFonts w:ascii="Arial" w:hAnsi="Arial" w:cs="Arial"/>
          <w:sz w:val="22"/>
          <w:szCs w:val="22"/>
          <w:u w:val="single"/>
        </w:rPr>
      </w:pPr>
      <w:r w:rsidRPr="00463A0A">
        <w:rPr>
          <w:rStyle w:val="Strong"/>
          <w:rFonts w:ascii="Arial" w:hAnsi="Arial" w:cs="Arial"/>
          <w:sz w:val="22"/>
          <w:szCs w:val="22"/>
          <w:u w:val="single"/>
        </w:rPr>
        <w:t xml:space="preserve">ABOUT THE PHILADELPHIA FLOWER SHOW </w:t>
      </w:r>
    </w:p>
    <w:p w14:paraId="5A7E3CA9" w14:textId="77777777" w:rsidR="00980967" w:rsidRPr="00463A0A" w:rsidRDefault="00980967" w:rsidP="00980967">
      <w:pPr>
        <w:pStyle w:val="NormalWeb"/>
        <w:spacing w:before="0" w:beforeAutospacing="0" w:after="0" w:afterAutospacing="0" w:line="360" w:lineRule="auto"/>
        <w:rPr>
          <w:rFonts w:ascii="Arial" w:hAnsi="Arial" w:cs="Arial"/>
          <w:sz w:val="22"/>
          <w:szCs w:val="22"/>
        </w:rPr>
      </w:pPr>
      <w:r w:rsidRPr="00463A0A">
        <w:rPr>
          <w:rFonts w:ascii="Arial" w:hAnsi="Arial" w:cs="Arial"/>
          <w:sz w:val="22"/>
          <w:szCs w:val="22"/>
        </w:rPr>
        <w:t xml:space="preserve">The PHS Philadelphia Flower Show is the nation's </w:t>
      </w:r>
      <w:proofErr w:type="gramStart"/>
      <w:r w:rsidRPr="00463A0A">
        <w:rPr>
          <w:rFonts w:ascii="Arial" w:hAnsi="Arial" w:cs="Arial"/>
          <w:sz w:val="22"/>
          <w:szCs w:val="22"/>
        </w:rPr>
        <w:t>largest</w:t>
      </w:r>
      <w:proofErr w:type="gramEnd"/>
      <w:r w:rsidRPr="00463A0A">
        <w:rPr>
          <w:rFonts w:ascii="Arial" w:hAnsi="Arial" w:cs="Arial"/>
          <w:sz w:val="22"/>
          <w:szCs w:val="22"/>
        </w:rPr>
        <w:t xml:space="preserve"> and the world’s longest-running horticultural event and features stunning displays by some of the world’s premier floral and landscape designers. The Show has been named “Best Event” by the International Festivals </w:t>
      </w:r>
      <w:r w:rsidRPr="00463A0A">
        <w:rPr>
          <w:rFonts w:ascii="Arial" w:hAnsi="Arial" w:cs="Arial"/>
          <w:sz w:val="22"/>
          <w:szCs w:val="22"/>
        </w:rPr>
        <w:lastRenderedPageBreak/>
        <w:t>and Events Association and “Best of the Best” by the American Bus Association (for the fifth consecutive year) in 2020-2021.</w:t>
      </w:r>
    </w:p>
    <w:p w14:paraId="37E9F82F" w14:textId="77777777" w:rsidR="00980967" w:rsidRPr="00463A0A" w:rsidRDefault="00980967" w:rsidP="00980967">
      <w:pPr>
        <w:pStyle w:val="NormalWeb"/>
        <w:spacing w:before="0" w:beforeAutospacing="0" w:after="0" w:afterAutospacing="0" w:line="360" w:lineRule="auto"/>
        <w:rPr>
          <w:rFonts w:ascii="Arial" w:hAnsi="Arial" w:cs="Arial"/>
          <w:sz w:val="22"/>
          <w:szCs w:val="22"/>
        </w:rPr>
      </w:pPr>
    </w:p>
    <w:p w14:paraId="25E30648" w14:textId="77777777" w:rsidR="00980967" w:rsidRPr="00463A0A" w:rsidRDefault="00980967" w:rsidP="00980967">
      <w:pPr>
        <w:pStyle w:val="NormalWeb"/>
        <w:spacing w:before="0" w:beforeAutospacing="0" w:after="0" w:afterAutospacing="0" w:line="360" w:lineRule="auto"/>
        <w:rPr>
          <w:rFonts w:ascii="Arial" w:hAnsi="Arial" w:cs="Arial"/>
          <w:sz w:val="22"/>
          <w:szCs w:val="22"/>
        </w:rPr>
      </w:pPr>
      <w:r w:rsidRPr="00463A0A">
        <w:rPr>
          <w:rFonts w:ascii="Arial" w:hAnsi="Arial" w:cs="Arial"/>
          <w:sz w:val="22"/>
          <w:szCs w:val="22"/>
        </w:rPr>
        <w:t xml:space="preserve">Started in 1829 by the Pennsylvania Horticultural Society, the Show introduces diverse and sustainable plant varieties and garden and design concepts. In addition to acres of garden displays, the Flower Show hosts world-renowned competitions in horticulture and artistic floral arranging, gardening presentations and demonstrations, special events, and the citywide Bloom Philly! pre-Show celebration. Visit: </w:t>
      </w:r>
      <w:hyperlink r:id="rId8" w:history="1">
        <w:r w:rsidRPr="00463A0A">
          <w:rPr>
            <w:rStyle w:val="Hyperlink"/>
            <w:rFonts w:ascii="Arial" w:hAnsi="Arial" w:cs="Arial"/>
            <w:sz w:val="22"/>
            <w:szCs w:val="22"/>
          </w:rPr>
          <w:t>PHSonline.org/the-flower-show</w:t>
        </w:r>
      </w:hyperlink>
      <w:r w:rsidRPr="00463A0A">
        <w:rPr>
          <w:rFonts w:ascii="Arial" w:hAnsi="Arial" w:cs="Arial"/>
          <w:sz w:val="22"/>
          <w:szCs w:val="22"/>
        </w:rPr>
        <w:t xml:space="preserve"> </w:t>
      </w:r>
    </w:p>
    <w:p w14:paraId="1174BE84" w14:textId="77777777" w:rsidR="00980967" w:rsidRPr="00463A0A" w:rsidRDefault="00980967" w:rsidP="00980967">
      <w:pPr>
        <w:pStyle w:val="NormalWeb"/>
        <w:spacing w:before="0" w:beforeAutospacing="0" w:after="0" w:afterAutospacing="0" w:line="360" w:lineRule="auto"/>
        <w:rPr>
          <w:rFonts w:ascii="Arial" w:hAnsi="Arial" w:cs="Arial"/>
          <w:sz w:val="22"/>
          <w:szCs w:val="22"/>
        </w:rPr>
      </w:pPr>
    </w:p>
    <w:p w14:paraId="46BD96EF" w14:textId="77777777" w:rsidR="00980967" w:rsidRPr="00463A0A" w:rsidRDefault="00980967" w:rsidP="00980967">
      <w:pPr>
        <w:pStyle w:val="NormalWeb"/>
        <w:spacing w:before="0" w:beforeAutospacing="0" w:after="0" w:afterAutospacing="0" w:line="360" w:lineRule="auto"/>
        <w:rPr>
          <w:rFonts w:ascii="Arial" w:hAnsi="Arial" w:cs="Arial"/>
          <w:sz w:val="22"/>
          <w:szCs w:val="22"/>
        </w:rPr>
      </w:pPr>
      <w:r w:rsidRPr="00463A0A">
        <w:rPr>
          <w:rStyle w:val="Strong"/>
          <w:rFonts w:ascii="Arial" w:hAnsi="Arial" w:cs="Arial"/>
          <w:sz w:val="22"/>
          <w:szCs w:val="22"/>
        </w:rPr>
        <w:t xml:space="preserve">PHILADELPHIA PARKS &amp; RECREATION (PPR) </w:t>
      </w:r>
      <w:r w:rsidRPr="00463A0A">
        <w:rPr>
          <w:rFonts w:ascii="Arial" w:hAnsi="Arial" w:cs="Arial"/>
          <w:sz w:val="22"/>
          <w:szCs w:val="22"/>
        </w:rPr>
        <w:t>advances the prosperity of the city and the progress of her people through stewardship of nearly 10,200 acres of public land and waterways, and management of 500 recreation buildings, 166 miles of trail, and 250 playgrounds. PPR offers safe, enjoyable recreation, environmental and cultural programs and events throughout Philadelphia's parks and recreation system. PPR promotes the well-being and growth of the city’s residents by connecting them to the natural world, to each other and to fun, physical and social opportunities.</w:t>
      </w:r>
    </w:p>
    <w:p w14:paraId="72542583" w14:textId="77777777" w:rsidR="00980967" w:rsidRPr="00463A0A" w:rsidRDefault="00980967" w:rsidP="00980967">
      <w:pPr>
        <w:pStyle w:val="NormalWeb"/>
        <w:spacing w:before="0" w:beforeAutospacing="0" w:after="0" w:afterAutospacing="0" w:line="360" w:lineRule="auto"/>
        <w:rPr>
          <w:rFonts w:ascii="Arial" w:hAnsi="Arial" w:cs="Arial"/>
          <w:sz w:val="22"/>
          <w:szCs w:val="22"/>
        </w:rPr>
      </w:pPr>
    </w:p>
    <w:p w14:paraId="213018DD" w14:textId="77777777" w:rsidR="00980967" w:rsidRPr="00463A0A" w:rsidRDefault="00980967" w:rsidP="00980967">
      <w:pPr>
        <w:pStyle w:val="NormalWeb"/>
        <w:spacing w:before="0" w:beforeAutospacing="0" w:after="0" w:afterAutospacing="0" w:line="360" w:lineRule="auto"/>
        <w:rPr>
          <w:rFonts w:ascii="Arial" w:hAnsi="Arial" w:cs="Arial"/>
          <w:sz w:val="22"/>
          <w:szCs w:val="22"/>
        </w:rPr>
      </w:pPr>
      <w:r w:rsidRPr="00463A0A">
        <w:rPr>
          <w:rFonts w:ascii="Arial" w:hAnsi="Arial" w:cs="Arial"/>
          <w:sz w:val="22"/>
          <w:szCs w:val="22"/>
        </w:rPr>
        <w:t xml:space="preserve">In 2017, Philadelphia Parks &amp; Recreation Commissioner Kathryn Ott Lovell, set about implementing the park system’s first strategic plan: </w:t>
      </w:r>
      <w:r w:rsidRPr="00463A0A">
        <w:rPr>
          <w:rStyle w:val="Emphasis"/>
          <w:rFonts w:ascii="Arial" w:hAnsi="Arial" w:cs="Arial"/>
          <w:sz w:val="22"/>
          <w:szCs w:val="22"/>
        </w:rPr>
        <w:t xml:space="preserve">Our Path to 2020 and </w:t>
      </w:r>
      <w:proofErr w:type="gramStart"/>
      <w:r w:rsidRPr="00463A0A">
        <w:rPr>
          <w:rStyle w:val="Emphasis"/>
          <w:rFonts w:ascii="Arial" w:hAnsi="Arial" w:cs="Arial"/>
          <w:sz w:val="22"/>
          <w:szCs w:val="22"/>
        </w:rPr>
        <w:t>Beyond</w:t>
      </w:r>
      <w:proofErr w:type="gramEnd"/>
      <w:r w:rsidRPr="00463A0A">
        <w:rPr>
          <w:rFonts w:ascii="Arial" w:hAnsi="Arial" w:cs="Arial"/>
          <w:sz w:val="22"/>
          <w:szCs w:val="22"/>
        </w:rPr>
        <w:t>. As a result, PPR is undertaking a period of historic change, setting the department on a course to become a modern, equitable and exceptional parks and recreation system. Visit us at</w:t>
      </w:r>
      <w:hyperlink r:id="rId9" w:history="1">
        <w:r w:rsidRPr="00463A0A">
          <w:rPr>
            <w:rStyle w:val="Hyperlink"/>
            <w:rFonts w:ascii="Arial" w:hAnsi="Arial" w:cs="Arial"/>
            <w:sz w:val="22"/>
            <w:szCs w:val="22"/>
          </w:rPr>
          <w:t xml:space="preserve"> www.phila.gov/parksandrec</w:t>
        </w:r>
      </w:hyperlink>
      <w:r w:rsidRPr="00463A0A">
        <w:rPr>
          <w:rFonts w:ascii="Arial" w:hAnsi="Arial" w:cs="Arial"/>
          <w:sz w:val="22"/>
          <w:szCs w:val="22"/>
        </w:rPr>
        <w:t>, and follow @philaparkandrec on Facebook, Twitter, or Instagram.</w:t>
      </w:r>
    </w:p>
    <w:p w14:paraId="4D369CF1" w14:textId="77777777" w:rsidR="00980967" w:rsidRPr="00463A0A" w:rsidRDefault="00980967" w:rsidP="00980967">
      <w:pPr>
        <w:pStyle w:val="NormalWeb"/>
        <w:spacing w:before="0" w:beforeAutospacing="0" w:after="0" w:afterAutospacing="0" w:line="360" w:lineRule="auto"/>
        <w:rPr>
          <w:rStyle w:val="Strong"/>
          <w:rFonts w:ascii="Arial" w:hAnsi="Arial" w:cs="Arial"/>
          <w:sz w:val="22"/>
          <w:szCs w:val="22"/>
        </w:rPr>
      </w:pPr>
    </w:p>
    <w:p w14:paraId="432FAE68" w14:textId="77777777" w:rsidR="00980967" w:rsidRPr="00463A0A" w:rsidRDefault="00980967" w:rsidP="00980967">
      <w:pPr>
        <w:pStyle w:val="NormalWeb"/>
        <w:spacing w:before="0" w:beforeAutospacing="0" w:after="0" w:afterAutospacing="0" w:line="360" w:lineRule="auto"/>
        <w:rPr>
          <w:rFonts w:ascii="Arial" w:hAnsi="Arial" w:cs="Arial"/>
          <w:sz w:val="22"/>
          <w:szCs w:val="22"/>
        </w:rPr>
      </w:pPr>
      <w:r w:rsidRPr="00463A0A">
        <w:rPr>
          <w:rStyle w:val="Strong"/>
          <w:rFonts w:ascii="Arial" w:hAnsi="Arial" w:cs="Arial"/>
          <w:sz w:val="22"/>
          <w:szCs w:val="22"/>
        </w:rPr>
        <w:t>FDR PARK –1500 Pattison Avenue and S. Broad Street, Philadelphia, PA</w:t>
      </w:r>
    </w:p>
    <w:p w14:paraId="174291FE" w14:textId="77777777" w:rsidR="00980967" w:rsidRPr="00463A0A" w:rsidRDefault="00980967" w:rsidP="00980967">
      <w:pPr>
        <w:pStyle w:val="NormalWeb"/>
        <w:spacing w:before="0" w:beforeAutospacing="0" w:after="0" w:afterAutospacing="0" w:line="360" w:lineRule="auto"/>
        <w:rPr>
          <w:rFonts w:ascii="Arial" w:hAnsi="Arial" w:cs="Arial"/>
          <w:sz w:val="22"/>
          <w:szCs w:val="22"/>
        </w:rPr>
      </w:pPr>
      <w:r w:rsidRPr="00463A0A">
        <w:rPr>
          <w:rFonts w:ascii="Arial" w:hAnsi="Arial" w:cs="Arial"/>
          <w:sz w:val="22"/>
          <w:szCs w:val="22"/>
        </w:rPr>
        <w:t>Franklin Delano Roosevelt Park (FDR Park) is Philadelphia’s iconic 348-acre park carved out of the tidal marshes in South Philadelphia. Designed by the Olmsted Brothers in 1914, FDR Park’s sequence of picturesque lakes with adjacent lawns are connected by a network of carriage and foot paths. In 1926, the park hosted the national Sesquicentennial Exhibition and several grand civic buildings, including the iconic Boathouse, opened for the first time. </w:t>
      </w:r>
    </w:p>
    <w:p w14:paraId="6FE77850" w14:textId="77777777" w:rsidR="00980967" w:rsidRPr="00463A0A" w:rsidRDefault="00980967" w:rsidP="00980967">
      <w:pPr>
        <w:pStyle w:val="NormalWeb"/>
        <w:spacing w:before="0" w:beforeAutospacing="0" w:after="0" w:afterAutospacing="0" w:line="360" w:lineRule="auto"/>
        <w:rPr>
          <w:rFonts w:ascii="Arial" w:hAnsi="Arial" w:cs="Arial"/>
          <w:sz w:val="22"/>
          <w:szCs w:val="22"/>
        </w:rPr>
      </w:pPr>
      <w:r w:rsidRPr="00463A0A">
        <w:rPr>
          <w:rFonts w:ascii="Arial" w:hAnsi="Arial" w:cs="Arial"/>
          <w:sz w:val="22"/>
          <w:szCs w:val="22"/>
        </w:rPr>
        <w:t> </w:t>
      </w:r>
    </w:p>
    <w:p w14:paraId="1DFF9A5D" w14:textId="77777777" w:rsidR="00980967" w:rsidRPr="00463A0A" w:rsidRDefault="00980967" w:rsidP="00980967">
      <w:pPr>
        <w:pStyle w:val="NormalWeb"/>
        <w:spacing w:before="0" w:beforeAutospacing="0" w:after="0" w:afterAutospacing="0" w:line="360" w:lineRule="auto"/>
        <w:rPr>
          <w:rFonts w:ascii="Arial" w:hAnsi="Arial" w:cs="Arial"/>
          <w:sz w:val="22"/>
          <w:szCs w:val="22"/>
        </w:rPr>
      </w:pPr>
      <w:r w:rsidRPr="00463A0A">
        <w:rPr>
          <w:rFonts w:ascii="Arial" w:hAnsi="Arial" w:cs="Arial"/>
          <w:sz w:val="22"/>
          <w:szCs w:val="22"/>
        </w:rPr>
        <w:t xml:space="preserve">Today, FDR Park hosts a playground, 4 baseball diamonds, a renowned skate park, a network of lakes, the Swedish American Museum, and 126 acres of woodland. In 2019, after engaging with nearly 3,000 community members and stakeholders, Philadelphia Parks &amp; Recreation and the Fairmount Park Conservancy published a master plan to reimagine a historic Olmsted Park </w:t>
      </w:r>
      <w:r w:rsidRPr="00463A0A">
        <w:rPr>
          <w:rFonts w:ascii="Arial" w:hAnsi="Arial" w:cs="Arial"/>
          <w:sz w:val="22"/>
          <w:szCs w:val="22"/>
        </w:rPr>
        <w:lastRenderedPageBreak/>
        <w:t>to serve 21st century Philadelphians. The plan, designed by WRT, creates an ecologically sustainable vision for FDR Park that inspires investment, meets the needs of all users today and tomorrow, and focuses on resiliency in the face of a changing climate. </w:t>
      </w:r>
    </w:p>
    <w:p w14:paraId="71D19AA7" w14:textId="77777777" w:rsidR="00980967" w:rsidRPr="00463A0A" w:rsidRDefault="00980967" w:rsidP="00980967">
      <w:pPr>
        <w:pStyle w:val="NormalWeb"/>
        <w:spacing w:before="0" w:beforeAutospacing="0" w:after="0" w:afterAutospacing="0" w:line="360" w:lineRule="auto"/>
        <w:rPr>
          <w:rFonts w:ascii="Arial" w:hAnsi="Arial" w:cs="Arial"/>
          <w:sz w:val="22"/>
          <w:szCs w:val="22"/>
        </w:rPr>
      </w:pPr>
    </w:p>
    <w:p w14:paraId="1126F3B4" w14:textId="77777777" w:rsidR="00980967" w:rsidRPr="00463A0A" w:rsidRDefault="00980967" w:rsidP="00980967">
      <w:pPr>
        <w:pStyle w:val="NormalWeb"/>
        <w:spacing w:before="0" w:beforeAutospacing="0" w:after="0" w:afterAutospacing="0" w:line="360" w:lineRule="auto"/>
        <w:rPr>
          <w:rFonts w:ascii="Arial" w:hAnsi="Arial" w:cs="Arial"/>
          <w:sz w:val="22"/>
          <w:szCs w:val="22"/>
        </w:rPr>
      </w:pPr>
      <w:r w:rsidRPr="00463A0A">
        <w:rPr>
          <w:rFonts w:ascii="Arial" w:hAnsi="Arial" w:cs="Arial"/>
          <w:sz w:val="22"/>
          <w:szCs w:val="22"/>
        </w:rPr>
        <w:t xml:space="preserve">Read more at: </w:t>
      </w:r>
      <w:hyperlink r:id="rId10" w:history="1">
        <w:r w:rsidRPr="00463A0A">
          <w:rPr>
            <w:rStyle w:val="Hyperlink"/>
            <w:rFonts w:ascii="Arial" w:hAnsi="Arial" w:cs="Arial"/>
            <w:sz w:val="22"/>
            <w:szCs w:val="22"/>
          </w:rPr>
          <w:t>https://myphillypark.org/what-we-do/capital-projects/fdr-park/</w:t>
        </w:r>
      </w:hyperlink>
    </w:p>
    <w:p w14:paraId="1E5FFDC2" w14:textId="77777777" w:rsidR="00980967" w:rsidRPr="00463A0A" w:rsidRDefault="00980967" w:rsidP="00980967">
      <w:pPr>
        <w:pStyle w:val="NormalWeb"/>
        <w:spacing w:before="0" w:beforeAutospacing="0" w:after="0" w:afterAutospacing="0" w:line="360" w:lineRule="auto"/>
        <w:rPr>
          <w:rFonts w:ascii="Arial" w:hAnsi="Arial" w:cs="Arial"/>
          <w:sz w:val="22"/>
          <w:szCs w:val="22"/>
        </w:rPr>
      </w:pPr>
    </w:p>
    <w:p w14:paraId="36D6E5AB" w14:textId="66A43456" w:rsidR="00980967" w:rsidRPr="00463A0A" w:rsidRDefault="00EA0838" w:rsidP="00EA0838">
      <w:pPr>
        <w:jc w:val="center"/>
        <w:rPr>
          <w:rFonts w:ascii="Arial" w:hAnsi="Arial" w:cs="Arial"/>
        </w:rPr>
      </w:pPr>
      <w:r>
        <w:rPr>
          <w:rFonts w:ascii="Arial" w:hAnsi="Arial" w:cs="Arial"/>
        </w:rPr>
        <w:t>###</w:t>
      </w:r>
    </w:p>
    <w:sectPr w:rsidR="00980967" w:rsidRPr="00463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CE"/>
    <w:rsid w:val="000367FC"/>
    <w:rsid w:val="000B3B95"/>
    <w:rsid w:val="0011278B"/>
    <w:rsid w:val="00150A86"/>
    <w:rsid w:val="00151546"/>
    <w:rsid w:val="001930CD"/>
    <w:rsid w:val="002B61CE"/>
    <w:rsid w:val="00370264"/>
    <w:rsid w:val="00437205"/>
    <w:rsid w:val="00463A0A"/>
    <w:rsid w:val="005856A9"/>
    <w:rsid w:val="00595E34"/>
    <w:rsid w:val="005B2275"/>
    <w:rsid w:val="005E0046"/>
    <w:rsid w:val="00613256"/>
    <w:rsid w:val="00644B4F"/>
    <w:rsid w:val="006A2D1F"/>
    <w:rsid w:val="0071076E"/>
    <w:rsid w:val="008072DC"/>
    <w:rsid w:val="00933982"/>
    <w:rsid w:val="009765B2"/>
    <w:rsid w:val="00980967"/>
    <w:rsid w:val="009D670E"/>
    <w:rsid w:val="00A15F45"/>
    <w:rsid w:val="00A36252"/>
    <w:rsid w:val="00A6737C"/>
    <w:rsid w:val="00A67CC3"/>
    <w:rsid w:val="00AACD52"/>
    <w:rsid w:val="00B24019"/>
    <w:rsid w:val="00B83B7D"/>
    <w:rsid w:val="00E55CE9"/>
    <w:rsid w:val="00EA0838"/>
    <w:rsid w:val="00ED312D"/>
    <w:rsid w:val="00F658CA"/>
    <w:rsid w:val="00F6680B"/>
    <w:rsid w:val="01A81067"/>
    <w:rsid w:val="024CF6A7"/>
    <w:rsid w:val="028BF949"/>
    <w:rsid w:val="028DC6B2"/>
    <w:rsid w:val="032D5940"/>
    <w:rsid w:val="039CDFAD"/>
    <w:rsid w:val="03A60229"/>
    <w:rsid w:val="044DD6C0"/>
    <w:rsid w:val="05996611"/>
    <w:rsid w:val="06501EA0"/>
    <w:rsid w:val="078C351D"/>
    <w:rsid w:val="07BC17DB"/>
    <w:rsid w:val="07FF269B"/>
    <w:rsid w:val="0888176C"/>
    <w:rsid w:val="0A6FF9C6"/>
    <w:rsid w:val="0AD4FBE2"/>
    <w:rsid w:val="0B3893D8"/>
    <w:rsid w:val="0C871C18"/>
    <w:rsid w:val="0CE23F0B"/>
    <w:rsid w:val="0E277804"/>
    <w:rsid w:val="0E86CD41"/>
    <w:rsid w:val="0F15DE22"/>
    <w:rsid w:val="0F44A90D"/>
    <w:rsid w:val="10BFC22C"/>
    <w:rsid w:val="10EE5A46"/>
    <w:rsid w:val="119B2DB4"/>
    <w:rsid w:val="1208234E"/>
    <w:rsid w:val="127D131D"/>
    <w:rsid w:val="13CB9B5D"/>
    <w:rsid w:val="15754C96"/>
    <w:rsid w:val="1676E960"/>
    <w:rsid w:val="168F159E"/>
    <w:rsid w:val="18C2B4B5"/>
    <w:rsid w:val="19FA717D"/>
    <w:rsid w:val="1A84922C"/>
    <w:rsid w:val="1B1013B5"/>
    <w:rsid w:val="1B2AD932"/>
    <w:rsid w:val="1BB4C710"/>
    <w:rsid w:val="1C9288D4"/>
    <w:rsid w:val="1E34E4FA"/>
    <w:rsid w:val="1EF3583E"/>
    <w:rsid w:val="1FB4C0DA"/>
    <w:rsid w:val="20108947"/>
    <w:rsid w:val="21197B24"/>
    <w:rsid w:val="218748B1"/>
    <w:rsid w:val="21E892C2"/>
    <w:rsid w:val="21FD96D7"/>
    <w:rsid w:val="222C2EF1"/>
    <w:rsid w:val="22BBD74A"/>
    <w:rsid w:val="22EBFCF5"/>
    <w:rsid w:val="25F4ADFD"/>
    <w:rsid w:val="26D0D529"/>
    <w:rsid w:val="279FECC7"/>
    <w:rsid w:val="2895A219"/>
    <w:rsid w:val="299C1120"/>
    <w:rsid w:val="29DAE0F1"/>
    <w:rsid w:val="2CFD18F7"/>
    <w:rsid w:val="2D9C0AEA"/>
    <w:rsid w:val="2DB10EFF"/>
    <w:rsid w:val="2DCA3929"/>
    <w:rsid w:val="2E5A7E2E"/>
    <w:rsid w:val="2E61D341"/>
    <w:rsid w:val="2E93E6DB"/>
    <w:rsid w:val="2FB05B81"/>
    <w:rsid w:val="30345512"/>
    <w:rsid w:val="3068A7A7"/>
    <w:rsid w:val="31918778"/>
    <w:rsid w:val="3193093C"/>
    <w:rsid w:val="31DE064B"/>
    <w:rsid w:val="326F7C0D"/>
    <w:rsid w:val="32D2752A"/>
    <w:rsid w:val="34D018A6"/>
    <w:rsid w:val="3687067D"/>
    <w:rsid w:val="36B76BBB"/>
    <w:rsid w:val="36E4693D"/>
    <w:rsid w:val="374C0FAC"/>
    <w:rsid w:val="37DA573F"/>
    <w:rsid w:val="3864451D"/>
    <w:rsid w:val="38794932"/>
    <w:rsid w:val="38BE4021"/>
    <w:rsid w:val="397FAEC3"/>
    <w:rsid w:val="39B42E23"/>
    <w:rsid w:val="39E12BA5"/>
    <w:rsid w:val="3A06A143"/>
    <w:rsid w:val="3A0D4DAA"/>
    <w:rsid w:val="3A86CB10"/>
    <w:rsid w:val="3B79C5DC"/>
    <w:rsid w:val="3C2B6969"/>
    <w:rsid w:val="3D0C700B"/>
    <w:rsid w:val="3D62867C"/>
    <w:rsid w:val="3DA9AAB1"/>
    <w:rsid w:val="3F3D2FE6"/>
    <w:rsid w:val="4056C61D"/>
    <w:rsid w:val="40708CF3"/>
    <w:rsid w:val="413AAEFF"/>
    <w:rsid w:val="4152759B"/>
    <w:rsid w:val="415A3050"/>
    <w:rsid w:val="4186FB01"/>
    <w:rsid w:val="42F04636"/>
    <w:rsid w:val="4375D5FA"/>
    <w:rsid w:val="439B4B98"/>
    <w:rsid w:val="43B6E1AF"/>
    <w:rsid w:val="444C42AB"/>
    <w:rsid w:val="449BB6D6"/>
    <w:rsid w:val="44F5B1DA"/>
    <w:rsid w:val="450A6C0B"/>
    <w:rsid w:val="454B2058"/>
    <w:rsid w:val="454FACDE"/>
    <w:rsid w:val="45BA196B"/>
    <w:rsid w:val="466B107E"/>
    <w:rsid w:val="47CB7113"/>
    <w:rsid w:val="4814C1B7"/>
    <w:rsid w:val="499375A8"/>
    <w:rsid w:val="4A22EB30"/>
    <w:rsid w:val="4AF202CE"/>
    <w:rsid w:val="4C556106"/>
    <w:rsid w:val="4CC8B189"/>
    <w:rsid w:val="4CEE2727"/>
    <w:rsid w:val="4D276F4E"/>
    <w:rsid w:val="4DE41529"/>
    <w:rsid w:val="4ED12087"/>
    <w:rsid w:val="4F2FA47A"/>
    <w:rsid w:val="4F6062B7"/>
    <w:rsid w:val="4F73573E"/>
    <w:rsid w:val="4FD2BD51"/>
    <w:rsid w:val="50BE2E17"/>
    <w:rsid w:val="51296862"/>
    <w:rsid w:val="5177DBFE"/>
    <w:rsid w:val="51B3E948"/>
    <w:rsid w:val="51CC1586"/>
    <w:rsid w:val="51CFAF1F"/>
    <w:rsid w:val="53B3689B"/>
    <w:rsid w:val="5486AD23"/>
    <w:rsid w:val="548FC999"/>
    <w:rsid w:val="55301C52"/>
    <w:rsid w:val="555D19D4"/>
    <w:rsid w:val="5790B8EB"/>
    <w:rsid w:val="583A5AEB"/>
    <w:rsid w:val="58D1C4FA"/>
    <w:rsid w:val="59CF080F"/>
    <w:rsid w:val="59F18855"/>
    <w:rsid w:val="5A6FC76B"/>
    <w:rsid w:val="5AA574C0"/>
    <w:rsid w:val="5BB66BBF"/>
    <w:rsid w:val="5BCCF9D1"/>
    <w:rsid w:val="5BFE8042"/>
    <w:rsid w:val="5C17AB3B"/>
    <w:rsid w:val="5C749B97"/>
    <w:rsid w:val="5C77FC97"/>
    <w:rsid w:val="5C8FA4E5"/>
    <w:rsid w:val="5CA75215"/>
    <w:rsid w:val="5D58B74A"/>
    <w:rsid w:val="5E384677"/>
    <w:rsid w:val="5E70F2C1"/>
    <w:rsid w:val="5F8EC746"/>
    <w:rsid w:val="5FDBD092"/>
    <w:rsid w:val="61125F65"/>
    <w:rsid w:val="613677AE"/>
    <w:rsid w:val="622DC305"/>
    <w:rsid w:val="62357DBA"/>
    <w:rsid w:val="623B0C65"/>
    <w:rsid w:val="62EA68E0"/>
    <w:rsid w:val="62F72A64"/>
    <w:rsid w:val="6405CC80"/>
    <w:rsid w:val="64AC4657"/>
    <w:rsid w:val="64D91108"/>
    <w:rsid w:val="65F4A779"/>
    <w:rsid w:val="669AEE7F"/>
    <w:rsid w:val="6739E072"/>
    <w:rsid w:val="6874C563"/>
    <w:rsid w:val="69600358"/>
    <w:rsid w:val="69A6C7B0"/>
    <w:rsid w:val="6A77A6E7"/>
    <w:rsid w:val="6AB217A4"/>
    <w:rsid w:val="6AD8902B"/>
    <w:rsid w:val="6BAD9C16"/>
    <w:rsid w:val="6C6A41F1"/>
    <w:rsid w:val="6D22C7E9"/>
    <w:rsid w:val="6D40AEA2"/>
    <w:rsid w:val="6D6DAC24"/>
    <w:rsid w:val="6DA794B6"/>
    <w:rsid w:val="6E5AB782"/>
    <w:rsid w:val="70403D2E"/>
    <w:rsid w:val="70AF32AA"/>
    <w:rsid w:val="70B12BCE"/>
    <w:rsid w:val="7152E3F9"/>
    <w:rsid w:val="716DA5EE"/>
    <w:rsid w:val="7262AE60"/>
    <w:rsid w:val="72666014"/>
    <w:rsid w:val="7324D358"/>
    <w:rsid w:val="733E9A2E"/>
    <w:rsid w:val="734422D3"/>
    <w:rsid w:val="73827283"/>
    <w:rsid w:val="7432BAC7"/>
    <w:rsid w:val="7452065A"/>
    <w:rsid w:val="751548E9"/>
    <w:rsid w:val="75BD1D80"/>
    <w:rsid w:val="76A85B75"/>
    <w:rsid w:val="76D7AB55"/>
    <w:rsid w:val="774DA3C0"/>
    <w:rsid w:val="77E96784"/>
    <w:rsid w:val="7819E24B"/>
    <w:rsid w:val="781DBA19"/>
    <w:rsid w:val="7835B386"/>
    <w:rsid w:val="78823259"/>
    <w:rsid w:val="788DBC79"/>
    <w:rsid w:val="7901A2FB"/>
    <w:rsid w:val="7A248E7F"/>
    <w:rsid w:val="7A504B1C"/>
    <w:rsid w:val="7BA14236"/>
    <w:rsid w:val="7CF9570C"/>
    <w:rsid w:val="7D1C429A"/>
    <w:rsid w:val="7D439E5C"/>
    <w:rsid w:val="7DC7651C"/>
    <w:rsid w:val="7DDC152F"/>
    <w:rsid w:val="7F69C1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1913"/>
  <w15:chartTrackingRefBased/>
  <w15:docId w15:val="{2674B591-4940-4810-899F-AB9009E8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1C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12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0967"/>
    <w:rPr>
      <w:color w:val="0000FF"/>
      <w:u w:val="single"/>
    </w:rPr>
  </w:style>
  <w:style w:type="paragraph" w:styleId="NormalWeb">
    <w:name w:val="Normal (Web)"/>
    <w:basedOn w:val="Normal"/>
    <w:uiPriority w:val="99"/>
    <w:unhideWhenUsed/>
    <w:rsid w:val="009809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0967"/>
    <w:rPr>
      <w:b/>
      <w:bCs/>
    </w:rPr>
  </w:style>
  <w:style w:type="character" w:styleId="Emphasis">
    <w:name w:val="Emphasis"/>
    <w:basedOn w:val="DefaultParagraphFont"/>
    <w:uiPriority w:val="20"/>
    <w:qFormat/>
    <w:rsid w:val="00980967"/>
    <w:rPr>
      <w:i/>
      <w:iCs/>
    </w:rPr>
  </w:style>
  <w:style w:type="character" w:styleId="CommentReference">
    <w:name w:val="annotation reference"/>
    <w:basedOn w:val="DefaultParagraphFont"/>
    <w:uiPriority w:val="99"/>
    <w:semiHidden/>
    <w:unhideWhenUsed/>
    <w:rsid w:val="00B83B7D"/>
    <w:rPr>
      <w:sz w:val="16"/>
      <w:szCs w:val="16"/>
    </w:rPr>
  </w:style>
  <w:style w:type="paragraph" w:styleId="CommentText">
    <w:name w:val="annotation text"/>
    <w:basedOn w:val="Normal"/>
    <w:link w:val="CommentTextChar"/>
    <w:uiPriority w:val="99"/>
    <w:semiHidden/>
    <w:unhideWhenUsed/>
    <w:rsid w:val="00B83B7D"/>
    <w:pPr>
      <w:spacing w:line="240" w:lineRule="auto"/>
    </w:pPr>
    <w:rPr>
      <w:sz w:val="20"/>
      <w:szCs w:val="20"/>
    </w:rPr>
  </w:style>
  <w:style w:type="character" w:customStyle="1" w:styleId="CommentTextChar">
    <w:name w:val="Comment Text Char"/>
    <w:basedOn w:val="DefaultParagraphFont"/>
    <w:link w:val="CommentText"/>
    <w:uiPriority w:val="99"/>
    <w:semiHidden/>
    <w:rsid w:val="00B83B7D"/>
    <w:rPr>
      <w:sz w:val="20"/>
      <w:szCs w:val="20"/>
    </w:rPr>
  </w:style>
  <w:style w:type="paragraph" w:styleId="CommentSubject">
    <w:name w:val="annotation subject"/>
    <w:basedOn w:val="CommentText"/>
    <w:next w:val="CommentText"/>
    <w:link w:val="CommentSubjectChar"/>
    <w:uiPriority w:val="99"/>
    <w:semiHidden/>
    <w:unhideWhenUsed/>
    <w:rsid w:val="00B83B7D"/>
    <w:rPr>
      <w:b/>
      <w:bCs/>
    </w:rPr>
  </w:style>
  <w:style w:type="character" w:customStyle="1" w:styleId="CommentSubjectChar">
    <w:name w:val="Comment Subject Char"/>
    <w:basedOn w:val="CommentTextChar"/>
    <w:link w:val="CommentSubject"/>
    <w:uiPriority w:val="99"/>
    <w:semiHidden/>
    <w:rsid w:val="00B83B7D"/>
    <w:rPr>
      <w:b/>
      <w:bCs/>
      <w:sz w:val="20"/>
      <w:szCs w:val="20"/>
    </w:rPr>
  </w:style>
  <w:style w:type="character" w:styleId="UnresolvedMention">
    <w:name w:val="Unresolved Mention"/>
    <w:basedOn w:val="DefaultParagraphFont"/>
    <w:uiPriority w:val="99"/>
    <w:semiHidden/>
    <w:unhideWhenUsed/>
    <w:rsid w:val="00B83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sonline.org/the-flower-show" TargetMode="External"/><Relationship Id="rId3" Type="http://schemas.openxmlformats.org/officeDocument/2006/relationships/webSettings" Target="webSettings.xml"/><Relationship Id="rId7" Type="http://schemas.openxmlformats.org/officeDocument/2006/relationships/hyperlink" Target="http://www.phsonlin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nnhort.sharefile.com/share/view/scc6485e1a0de4d58a17bed507e7dfcfe/fo3295eb-36e1-4e8b-99e3-15c21add8332" TargetMode="External"/><Relationship Id="rId11" Type="http://schemas.openxmlformats.org/officeDocument/2006/relationships/fontTable" Target="fontTable.xml"/><Relationship Id="rId5" Type="http://schemas.openxmlformats.org/officeDocument/2006/relationships/hyperlink" Target="mailto:SGogolak@pennhort.org" TargetMode="External"/><Relationship Id="rId10" Type="http://schemas.openxmlformats.org/officeDocument/2006/relationships/hyperlink" Target="https://myphillypark.org/what-we-do/capital-projects/fdr-park/" TargetMode="External"/><Relationship Id="rId4" Type="http://schemas.openxmlformats.org/officeDocument/2006/relationships/image" Target="media/image1.png"/><Relationship Id="rId9" Type="http://schemas.openxmlformats.org/officeDocument/2006/relationships/hyperlink" Target="http://www.phila.gov/parksandr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Lam</dc:creator>
  <cp:keywords/>
  <dc:description/>
  <cp:lastModifiedBy>Sin</cp:lastModifiedBy>
  <cp:revision>13</cp:revision>
  <dcterms:created xsi:type="dcterms:W3CDTF">2021-06-21T16:48:00Z</dcterms:created>
  <dcterms:modified xsi:type="dcterms:W3CDTF">2021-06-23T15:24:00Z</dcterms:modified>
</cp:coreProperties>
</file>