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A7C63" w14:textId="77777777" w:rsidR="00A235CB" w:rsidRPr="00C427D8" w:rsidRDefault="00A235CB" w:rsidP="00A235CB">
      <w:pPr>
        <w:contextualSpacing w:val="0"/>
        <w:rPr>
          <w:rFonts w:ascii="Apercu Light" w:eastAsia="Lato" w:hAnsi="Apercu Light" w:cs="Lato"/>
          <w:b/>
        </w:rPr>
      </w:pPr>
      <w:r w:rsidRPr="00C427D8">
        <w:rPr>
          <w:rFonts w:ascii="Apercu Light" w:eastAsia="Lato" w:hAnsi="Apercu Light" w:cs="Lato"/>
          <w:b/>
        </w:rPr>
        <w:t xml:space="preserve">Neighborhood Gardens Trust </w:t>
      </w:r>
    </w:p>
    <w:p w14:paraId="1E82A7A7" w14:textId="77777777" w:rsidR="00A235CB" w:rsidRPr="00C427D8" w:rsidRDefault="00A235CB" w:rsidP="00A235CB">
      <w:pPr>
        <w:contextualSpacing w:val="0"/>
        <w:rPr>
          <w:rFonts w:ascii="Apercu Light" w:eastAsia="Lato" w:hAnsi="Apercu Light" w:cs="Lato"/>
          <w:b/>
        </w:rPr>
      </w:pPr>
      <w:r>
        <w:rPr>
          <w:rFonts w:ascii="Apercu Light" w:eastAsia="Lato" w:hAnsi="Apercu Light" w:cs="Lato"/>
          <w:b/>
        </w:rPr>
        <w:t xml:space="preserve">Temporary Digital </w:t>
      </w:r>
      <w:r w:rsidRPr="00C427D8">
        <w:rPr>
          <w:rFonts w:ascii="Apercu Light" w:eastAsia="Lato" w:hAnsi="Apercu Light" w:cs="Lato"/>
          <w:b/>
        </w:rPr>
        <w:t xml:space="preserve">Communications </w:t>
      </w:r>
      <w:r>
        <w:rPr>
          <w:rFonts w:ascii="Apercu Light" w:eastAsia="Lato" w:hAnsi="Apercu Light" w:cs="Lato"/>
          <w:b/>
        </w:rPr>
        <w:t>Manager</w:t>
      </w:r>
    </w:p>
    <w:p w14:paraId="1566624D" w14:textId="77777777" w:rsidR="00A235CB" w:rsidRDefault="00A235CB" w:rsidP="00A235CB">
      <w:pPr>
        <w:contextualSpacing w:val="0"/>
        <w:rPr>
          <w:rFonts w:ascii="Apercu Light" w:eastAsia="Lato" w:hAnsi="Apercu Light" w:cs="Lato"/>
        </w:rPr>
      </w:pPr>
    </w:p>
    <w:p w14:paraId="13D5D308" w14:textId="77777777" w:rsidR="00A235CB" w:rsidRPr="00B77A5B" w:rsidRDefault="00A235CB" w:rsidP="00A235CB">
      <w:pPr>
        <w:contextualSpacing w:val="0"/>
        <w:rPr>
          <w:rFonts w:ascii="Apercu Light" w:eastAsia="Lato" w:hAnsi="Apercu Light" w:cs="Lato"/>
          <w:b/>
          <w:bCs/>
        </w:rPr>
      </w:pPr>
      <w:r w:rsidRPr="00B77A5B">
        <w:rPr>
          <w:rFonts w:ascii="Apercu Light" w:eastAsia="Lato" w:hAnsi="Apercu Light" w:cs="Lato"/>
          <w:b/>
          <w:bCs/>
        </w:rPr>
        <w:t>As soon as possible- December 18, 2020</w:t>
      </w:r>
    </w:p>
    <w:p w14:paraId="0D0D9015" w14:textId="77777777" w:rsidR="00A235CB" w:rsidRPr="00B77A5B" w:rsidRDefault="00A235CB" w:rsidP="00A235CB">
      <w:pPr>
        <w:contextualSpacing w:val="0"/>
        <w:rPr>
          <w:rFonts w:ascii="Apercu Light" w:eastAsia="Lato" w:hAnsi="Apercu Light" w:cs="Lato"/>
          <w:b/>
          <w:bCs/>
        </w:rPr>
      </w:pPr>
      <w:r>
        <w:rPr>
          <w:rFonts w:ascii="Apercu Light" w:eastAsia="Lato" w:hAnsi="Apercu Light" w:cs="Lato"/>
          <w:b/>
          <w:bCs/>
        </w:rPr>
        <w:t>15</w:t>
      </w:r>
      <w:r w:rsidRPr="00B77A5B">
        <w:rPr>
          <w:rFonts w:ascii="Apercu Light" w:eastAsia="Lato" w:hAnsi="Apercu Light" w:cs="Lato"/>
          <w:b/>
          <w:bCs/>
        </w:rPr>
        <w:t xml:space="preserve"> hours per week</w:t>
      </w:r>
    </w:p>
    <w:p w14:paraId="5C5D359E" w14:textId="3ADD82B3" w:rsidR="00A235CB" w:rsidRPr="00B77A5B" w:rsidRDefault="00A235CB" w:rsidP="00A235CB">
      <w:pPr>
        <w:contextualSpacing w:val="0"/>
        <w:rPr>
          <w:rFonts w:ascii="Apercu Light" w:eastAsia="Lato" w:hAnsi="Apercu Light" w:cs="Lato"/>
          <w:b/>
          <w:bCs/>
        </w:rPr>
      </w:pPr>
      <w:r w:rsidRPr="00B77A5B">
        <w:rPr>
          <w:rFonts w:ascii="Apercu Light" w:eastAsia="Lato" w:hAnsi="Apercu Light" w:cs="Lato"/>
          <w:b/>
          <w:bCs/>
        </w:rPr>
        <w:t>$20</w:t>
      </w:r>
      <w:r w:rsidR="00C5132A">
        <w:rPr>
          <w:rFonts w:ascii="Apercu Light" w:eastAsia="Lato" w:hAnsi="Apercu Light" w:cs="Lato"/>
          <w:b/>
          <w:bCs/>
        </w:rPr>
        <w:t>-$22</w:t>
      </w:r>
      <w:r w:rsidRPr="00B77A5B">
        <w:rPr>
          <w:rFonts w:ascii="Apercu Light" w:eastAsia="Lato" w:hAnsi="Apercu Light" w:cs="Lato"/>
          <w:b/>
          <w:bCs/>
        </w:rPr>
        <w:t>/hour</w:t>
      </w:r>
    </w:p>
    <w:p w14:paraId="7EDECCE1" w14:textId="77777777" w:rsidR="00A235CB" w:rsidRPr="00C427D8" w:rsidRDefault="00A235CB" w:rsidP="00A235CB">
      <w:pPr>
        <w:contextualSpacing w:val="0"/>
        <w:rPr>
          <w:rFonts w:ascii="Apercu Light" w:eastAsia="Lato" w:hAnsi="Apercu Light" w:cs="Lato"/>
        </w:rPr>
      </w:pPr>
    </w:p>
    <w:p w14:paraId="4466D5D0" w14:textId="77777777" w:rsidR="00A235CB" w:rsidRPr="00C427D8" w:rsidRDefault="00A235CB" w:rsidP="00A235CB">
      <w:pPr>
        <w:contextualSpacing w:val="0"/>
        <w:rPr>
          <w:rFonts w:ascii="Apercu Light" w:eastAsia="Lato" w:hAnsi="Apercu Light" w:cs="Lato"/>
          <w:b/>
        </w:rPr>
      </w:pPr>
      <w:r w:rsidRPr="00C427D8">
        <w:rPr>
          <w:rFonts w:ascii="Apercu Light" w:eastAsia="Lato" w:hAnsi="Apercu Light" w:cs="Lato"/>
          <w:b/>
        </w:rPr>
        <w:t xml:space="preserve">About Neighborhood Gardens Trust </w:t>
      </w:r>
    </w:p>
    <w:p w14:paraId="382572FE" w14:textId="6DE0EE11" w:rsidR="00A235CB" w:rsidRPr="00C427D8" w:rsidRDefault="00A235CB" w:rsidP="00A235CB">
      <w:pPr>
        <w:contextualSpacing w:val="0"/>
        <w:rPr>
          <w:rFonts w:ascii="Apercu Light" w:eastAsia="Lato" w:hAnsi="Apercu Light" w:cs="Lato"/>
        </w:rPr>
      </w:pPr>
      <w:r w:rsidRPr="00C427D8">
        <w:rPr>
          <w:rFonts w:ascii="Apercu Light" w:eastAsia="Lato" w:hAnsi="Apercu Light" w:cs="Lato"/>
        </w:rPr>
        <w:t xml:space="preserve">The Neighborhood Gardens Trust (NGT) </w:t>
      </w:r>
      <w:r>
        <w:rPr>
          <w:rFonts w:ascii="Apercu Light" w:eastAsia="Lato" w:hAnsi="Apercu Light" w:cs="Lato"/>
        </w:rPr>
        <w:t>secures, protects, and supports</w:t>
      </w:r>
      <w:r w:rsidRPr="00C427D8">
        <w:rPr>
          <w:rFonts w:ascii="Apercu Light" w:eastAsia="Lato" w:hAnsi="Apercu Light" w:cs="Lato"/>
        </w:rPr>
        <w:t xml:space="preserve"> community gardens and shared open spaces to enhance the quality of life in Philadelphia neighborhoods</w:t>
      </w:r>
      <w:r>
        <w:rPr>
          <w:rFonts w:ascii="Apercu Light" w:eastAsia="Lato" w:hAnsi="Apercu Light" w:cs="Lato"/>
        </w:rPr>
        <w:t>. NGT has</w:t>
      </w:r>
      <w:r w:rsidRPr="00C427D8">
        <w:rPr>
          <w:rFonts w:ascii="Apercu Light" w:eastAsia="Lato" w:hAnsi="Apercu Light" w:cs="Lato"/>
        </w:rPr>
        <w:t xml:space="preserve"> an overarching commitment to </w:t>
      </w:r>
      <w:r>
        <w:rPr>
          <w:rFonts w:ascii="Apercu Light" w:eastAsia="Lato" w:hAnsi="Apercu Light" w:cs="Lato"/>
        </w:rPr>
        <w:t>creating a more equitable, healthy, and sustainable city</w:t>
      </w:r>
      <w:r w:rsidRPr="00C427D8">
        <w:rPr>
          <w:rFonts w:ascii="Apercu Light" w:eastAsia="Lato" w:hAnsi="Apercu Light" w:cs="Lato"/>
        </w:rPr>
        <w:t xml:space="preserve">. NGT currently owns and leases </w:t>
      </w:r>
      <w:r>
        <w:rPr>
          <w:rFonts w:ascii="Apercu Light" w:eastAsia="Lato" w:hAnsi="Apercu Light" w:cs="Lato"/>
        </w:rPr>
        <w:t>nearly 5</w:t>
      </w:r>
      <w:r w:rsidRPr="00C427D8">
        <w:rPr>
          <w:rFonts w:ascii="Apercu Light" w:eastAsia="Lato" w:hAnsi="Apercu Light" w:cs="Lato"/>
        </w:rPr>
        <w:t xml:space="preserve">0 gardens and open spaces across Philadelphia, with </w:t>
      </w:r>
      <w:r>
        <w:rPr>
          <w:rFonts w:ascii="Apercu Light" w:eastAsia="Lato" w:hAnsi="Apercu Light" w:cs="Lato"/>
        </w:rPr>
        <w:t>the</w:t>
      </w:r>
      <w:r w:rsidRPr="00C427D8">
        <w:rPr>
          <w:rFonts w:ascii="Apercu Light" w:eastAsia="Lato" w:hAnsi="Apercu Light" w:cs="Lato"/>
        </w:rPr>
        <w:t xml:space="preserve"> goal </w:t>
      </w:r>
      <w:r>
        <w:rPr>
          <w:rFonts w:ascii="Apercu Light" w:eastAsia="Lato" w:hAnsi="Apercu Light" w:cs="Lato"/>
        </w:rPr>
        <w:t xml:space="preserve">of preserving 70 </w:t>
      </w:r>
      <w:r w:rsidRPr="00C427D8">
        <w:rPr>
          <w:rFonts w:ascii="Apercu Light" w:eastAsia="Lato" w:hAnsi="Apercu Light" w:cs="Lato"/>
        </w:rPr>
        <w:t>gardens by 20</w:t>
      </w:r>
      <w:r>
        <w:rPr>
          <w:rFonts w:ascii="Apercu Light" w:eastAsia="Lato" w:hAnsi="Apercu Light" w:cs="Lato"/>
        </w:rPr>
        <w:t>22</w:t>
      </w:r>
      <w:r w:rsidRPr="00C427D8">
        <w:rPr>
          <w:rFonts w:ascii="Apercu Light" w:eastAsia="Lato" w:hAnsi="Apercu Light" w:cs="Lato"/>
        </w:rPr>
        <w:t xml:space="preserve">. </w:t>
      </w:r>
      <w:r>
        <w:rPr>
          <w:rFonts w:ascii="Apercu Light" w:eastAsia="Lato" w:hAnsi="Apercu Light" w:cs="Lato"/>
        </w:rPr>
        <w:t xml:space="preserve"> NGT is an independent 501(c)3 organization that was founded in 1986. NGT positions are administered through the Pennsylvania Horticultural Society. </w:t>
      </w:r>
      <w:r w:rsidR="0062044B">
        <w:rPr>
          <w:rFonts w:ascii="Apercu Light" w:eastAsia="Lato" w:hAnsi="Apercu Light" w:cs="Lato"/>
        </w:rPr>
        <w:t xml:space="preserve"> (www.ngtrust.org)</w:t>
      </w:r>
    </w:p>
    <w:p w14:paraId="0FB9395E" w14:textId="77777777" w:rsidR="00A235CB" w:rsidRDefault="00A235CB" w:rsidP="00A235CB">
      <w:pPr>
        <w:contextualSpacing w:val="0"/>
        <w:rPr>
          <w:rFonts w:ascii="Apercu Light" w:eastAsia="Lato" w:hAnsi="Apercu Light" w:cs="Lato"/>
        </w:rPr>
      </w:pPr>
    </w:p>
    <w:p w14:paraId="4FDA7C60" w14:textId="77777777" w:rsidR="00A235CB" w:rsidRPr="00ED316F" w:rsidRDefault="00A235CB" w:rsidP="00A235CB">
      <w:pPr>
        <w:contextualSpacing w:val="0"/>
        <w:rPr>
          <w:rFonts w:ascii="Apercu Light" w:eastAsia="Lato" w:hAnsi="Apercu Light" w:cs="Lato"/>
          <w:b/>
          <w:bCs/>
        </w:rPr>
      </w:pPr>
      <w:r w:rsidRPr="00ED316F">
        <w:rPr>
          <w:rFonts w:ascii="Apercu Light" w:eastAsia="Lato" w:hAnsi="Apercu Light" w:cs="Lato"/>
          <w:b/>
          <w:bCs/>
        </w:rPr>
        <w:t>Position Overview</w:t>
      </w:r>
    </w:p>
    <w:p w14:paraId="0BE255AE" w14:textId="77777777" w:rsidR="00A235CB" w:rsidRPr="00867781" w:rsidRDefault="00A235CB" w:rsidP="00A235CB">
      <w:pPr>
        <w:contextualSpacing w:val="0"/>
        <w:rPr>
          <w:rFonts w:ascii="Apercu Light" w:eastAsia="Lato" w:hAnsi="Apercu Light" w:cs="Lato"/>
        </w:rPr>
      </w:pPr>
      <w:r>
        <w:rPr>
          <w:rFonts w:ascii="Apercu Light" w:eastAsia="Lato" w:hAnsi="Apercu Light" w:cs="Lato"/>
        </w:rPr>
        <w:t>The NGT</w:t>
      </w:r>
      <w:r w:rsidRPr="00867781">
        <w:rPr>
          <w:rFonts w:ascii="Apercu Light" w:eastAsia="Lato" w:hAnsi="Apercu Light" w:cs="Lato"/>
        </w:rPr>
        <w:t xml:space="preserve"> Digital Communications </w:t>
      </w:r>
      <w:r>
        <w:rPr>
          <w:rFonts w:ascii="Apercu Light" w:eastAsia="Lato" w:hAnsi="Apercu Light" w:cs="Lato"/>
        </w:rPr>
        <w:t>Manager</w:t>
      </w:r>
      <w:r w:rsidRPr="00867781">
        <w:rPr>
          <w:rFonts w:ascii="Apercu Light" w:eastAsia="Lato" w:hAnsi="Apercu Light" w:cs="Lato"/>
        </w:rPr>
        <w:t xml:space="preserve"> </w:t>
      </w:r>
      <w:r>
        <w:rPr>
          <w:rFonts w:ascii="Apercu Light" w:eastAsia="Lato" w:hAnsi="Apercu Light" w:cs="Lato"/>
        </w:rPr>
        <w:t xml:space="preserve">Temporary </w:t>
      </w:r>
      <w:r w:rsidRPr="00867781">
        <w:rPr>
          <w:rFonts w:ascii="Apercu Light" w:eastAsia="Lato" w:hAnsi="Apercu Light" w:cs="Lato"/>
        </w:rPr>
        <w:t>Position report</w:t>
      </w:r>
      <w:r>
        <w:rPr>
          <w:rFonts w:ascii="Apercu Light" w:eastAsia="Lato" w:hAnsi="Apercu Light" w:cs="Lato"/>
        </w:rPr>
        <w:t>s</w:t>
      </w:r>
      <w:r w:rsidRPr="00867781">
        <w:rPr>
          <w:rFonts w:ascii="Apercu Light" w:eastAsia="Lato" w:hAnsi="Apercu Light" w:cs="Lato"/>
        </w:rPr>
        <w:t xml:space="preserve"> to the </w:t>
      </w:r>
      <w:r>
        <w:rPr>
          <w:rFonts w:ascii="Apercu Light" w:eastAsia="Lato" w:hAnsi="Apercu Light" w:cs="Lato"/>
        </w:rPr>
        <w:t xml:space="preserve">NGT </w:t>
      </w:r>
      <w:r w:rsidRPr="00867781">
        <w:rPr>
          <w:rFonts w:ascii="Apercu Light" w:eastAsia="Lato" w:hAnsi="Apercu Light" w:cs="Lato"/>
        </w:rPr>
        <w:t xml:space="preserve">Executive Director and works to elevate NGT’s mission, visibility and to raise public awareness </w:t>
      </w:r>
      <w:r>
        <w:rPr>
          <w:rFonts w:ascii="Apercu Light" w:eastAsia="Lato" w:hAnsi="Apercu Light" w:cs="Lato"/>
        </w:rPr>
        <w:t xml:space="preserve">of our work to preserve </w:t>
      </w:r>
      <w:r w:rsidRPr="00867781">
        <w:rPr>
          <w:rFonts w:ascii="Apercu Light" w:eastAsia="Lato" w:hAnsi="Apercu Light" w:cs="Lato"/>
        </w:rPr>
        <w:t>community gardens through strategic communications</w:t>
      </w:r>
      <w:r>
        <w:rPr>
          <w:rFonts w:ascii="Apercu Light" w:eastAsia="Lato" w:hAnsi="Apercu Light" w:cs="Lato"/>
        </w:rPr>
        <w:t>.  This position will communicate</w:t>
      </w:r>
      <w:r w:rsidRPr="00867781">
        <w:rPr>
          <w:rFonts w:ascii="Apercu Light" w:eastAsia="Lato" w:hAnsi="Apercu Light" w:cs="Lato"/>
        </w:rPr>
        <w:t xml:space="preserve"> via social media</w:t>
      </w:r>
      <w:r>
        <w:rPr>
          <w:rFonts w:ascii="Apercu Light" w:eastAsia="Lato" w:hAnsi="Apercu Light" w:cs="Lato"/>
        </w:rPr>
        <w:t xml:space="preserve"> and </w:t>
      </w:r>
      <w:r w:rsidRPr="00867781">
        <w:rPr>
          <w:rFonts w:ascii="Apercu Light" w:eastAsia="Lato" w:hAnsi="Apercu Light" w:cs="Lato"/>
        </w:rPr>
        <w:t>e-newsletters to</w:t>
      </w:r>
      <w:r>
        <w:rPr>
          <w:rFonts w:ascii="Apercu Light" w:eastAsia="Lato" w:hAnsi="Apercu Light" w:cs="Lato"/>
        </w:rPr>
        <w:t xml:space="preserve"> </w:t>
      </w:r>
      <w:r w:rsidRPr="00867781">
        <w:rPr>
          <w:rFonts w:ascii="Apercu Light" w:eastAsia="Lato" w:hAnsi="Apercu Light" w:cs="Lato"/>
          <w:bCs/>
        </w:rPr>
        <w:t xml:space="preserve">draw support to </w:t>
      </w:r>
      <w:r>
        <w:rPr>
          <w:rFonts w:ascii="Apercu Light" w:eastAsia="Lato" w:hAnsi="Apercu Light" w:cs="Lato"/>
          <w:bCs/>
        </w:rPr>
        <w:t>NGT’s</w:t>
      </w:r>
      <w:r w:rsidRPr="00867781">
        <w:rPr>
          <w:rFonts w:ascii="Apercu Light" w:eastAsia="Lato" w:hAnsi="Apercu Light" w:cs="Lato"/>
          <w:bCs/>
        </w:rPr>
        <w:t xml:space="preserve"> mission</w:t>
      </w:r>
      <w:r>
        <w:rPr>
          <w:rFonts w:ascii="Apercu Light" w:eastAsia="Lato" w:hAnsi="Apercu Light" w:cs="Lato"/>
          <w:bCs/>
        </w:rPr>
        <w:t>.</w:t>
      </w:r>
      <w:r w:rsidRPr="00867781">
        <w:rPr>
          <w:rFonts w:ascii="Apercu Light" w:eastAsia="Lato" w:hAnsi="Apercu Light" w:cs="Lato"/>
        </w:rPr>
        <w:t xml:space="preserve"> </w:t>
      </w:r>
      <w:r w:rsidRPr="00867781">
        <w:rPr>
          <w:rFonts w:ascii="Source Sans Pro" w:hAnsi="Source Sans Pro"/>
        </w:rPr>
        <w:t xml:space="preserve">The ability to take knowledge and transform it into exciting and useful messages and disseminate it to </w:t>
      </w:r>
      <w:r>
        <w:rPr>
          <w:rFonts w:ascii="Source Sans Pro" w:hAnsi="Source Sans Pro"/>
        </w:rPr>
        <w:t xml:space="preserve">specific </w:t>
      </w:r>
      <w:r w:rsidRPr="00867781">
        <w:rPr>
          <w:rFonts w:ascii="Source Sans Pro" w:hAnsi="Source Sans Pro"/>
        </w:rPr>
        <w:t xml:space="preserve">audiences through the best distribution channels is </w:t>
      </w:r>
      <w:r>
        <w:rPr>
          <w:rFonts w:ascii="Source Sans Pro" w:hAnsi="Source Sans Pro"/>
        </w:rPr>
        <w:t>important</w:t>
      </w:r>
      <w:r w:rsidRPr="00867781">
        <w:rPr>
          <w:rFonts w:ascii="Source Sans Pro" w:hAnsi="Source Sans Pro"/>
        </w:rPr>
        <w:t xml:space="preserve">. </w:t>
      </w:r>
    </w:p>
    <w:p w14:paraId="04FDAFC8" w14:textId="77777777" w:rsidR="00A235CB" w:rsidRDefault="00A235CB" w:rsidP="00A235CB">
      <w:pPr>
        <w:contextualSpacing w:val="0"/>
        <w:rPr>
          <w:rFonts w:ascii="Apercu Light" w:eastAsia="Lato" w:hAnsi="Apercu Light" w:cs="Lato"/>
        </w:rPr>
      </w:pPr>
    </w:p>
    <w:p w14:paraId="17CED241" w14:textId="655A0F86" w:rsidR="00A235CB" w:rsidRPr="00A235CB" w:rsidRDefault="00A235CB" w:rsidP="00A235CB">
      <w:pPr>
        <w:contextualSpacing w:val="0"/>
        <w:rPr>
          <w:rFonts w:ascii="Apercu Light" w:eastAsia="Lato" w:hAnsi="Apercu Light" w:cs="Lato"/>
          <w:b/>
        </w:rPr>
      </w:pPr>
      <w:r w:rsidRPr="00867781">
        <w:rPr>
          <w:rFonts w:ascii="Apercu Light" w:eastAsia="Lato" w:hAnsi="Apercu Light" w:cs="Lato"/>
          <w:b/>
        </w:rPr>
        <w:t xml:space="preserve">Essential Functions </w:t>
      </w:r>
    </w:p>
    <w:p w14:paraId="7464D7EF" w14:textId="77777777" w:rsidR="00A235CB" w:rsidRPr="00ED316F" w:rsidRDefault="00A235CB" w:rsidP="00A235CB">
      <w:pPr>
        <w:numPr>
          <w:ilvl w:val="0"/>
          <w:numId w:val="1"/>
        </w:numPr>
        <w:rPr>
          <w:rFonts w:ascii="Apercu Light" w:eastAsia="Lato" w:hAnsi="Apercu Light" w:cs="Lato"/>
        </w:rPr>
      </w:pPr>
      <w:r>
        <w:rPr>
          <w:rFonts w:ascii="Apercu Light" w:eastAsia="Lato" w:hAnsi="Apercu Light" w:cs="Lato"/>
        </w:rPr>
        <w:t xml:space="preserve">Works closely with NGT’s Executive Director to </w:t>
      </w:r>
      <w:r w:rsidRPr="00867781">
        <w:rPr>
          <w:rFonts w:ascii="Source Sans Pro" w:hAnsi="Source Sans Pro"/>
        </w:rPr>
        <w:t>build an active, engaged, and growing community of interest</w:t>
      </w:r>
      <w:r>
        <w:rPr>
          <w:rFonts w:ascii="Source Sans Pro" w:hAnsi="Source Sans Pro"/>
        </w:rPr>
        <w:t xml:space="preserve"> and support</w:t>
      </w:r>
      <w:r w:rsidRPr="00867781">
        <w:rPr>
          <w:rFonts w:ascii="Source Sans Pro" w:hAnsi="Source Sans Pro"/>
        </w:rPr>
        <w:t>.</w:t>
      </w:r>
    </w:p>
    <w:p w14:paraId="5BBCE13C" w14:textId="77777777" w:rsidR="00A235CB" w:rsidRPr="00C427D8" w:rsidRDefault="00A235CB" w:rsidP="00A235CB">
      <w:pPr>
        <w:numPr>
          <w:ilvl w:val="0"/>
          <w:numId w:val="1"/>
        </w:numPr>
        <w:rPr>
          <w:rFonts w:ascii="Apercu Light" w:eastAsia="Lato" w:hAnsi="Apercu Light" w:cs="Lato"/>
        </w:rPr>
      </w:pPr>
      <w:r>
        <w:rPr>
          <w:rFonts w:ascii="Apercu Light" w:eastAsia="Lato" w:hAnsi="Apercu Light" w:cs="Lato"/>
        </w:rPr>
        <w:t>Manages NGT’s social media (Facebook, Twitter, Instagram, and LinkedIn).</w:t>
      </w:r>
    </w:p>
    <w:p w14:paraId="7819ACE9" w14:textId="59B508BD" w:rsidR="00A235CB" w:rsidRPr="00C427D8" w:rsidRDefault="00A235CB" w:rsidP="00A235CB">
      <w:pPr>
        <w:numPr>
          <w:ilvl w:val="0"/>
          <w:numId w:val="1"/>
        </w:numPr>
        <w:rPr>
          <w:rFonts w:ascii="Apercu Light" w:eastAsia="Lato" w:hAnsi="Apercu Light" w:cs="Lato"/>
        </w:rPr>
      </w:pPr>
      <w:r>
        <w:rPr>
          <w:rFonts w:ascii="Apercu Light" w:eastAsia="Lato" w:hAnsi="Apercu Light" w:cs="Lato"/>
        </w:rPr>
        <w:t xml:space="preserve">Establishes schedule, develops content, executes, and evaluates an October crowdfunding campaign using </w:t>
      </w:r>
      <w:r w:rsidR="00447133">
        <w:rPr>
          <w:rFonts w:ascii="Apercu Light" w:eastAsia="Lato" w:hAnsi="Apercu Light" w:cs="Lato"/>
        </w:rPr>
        <w:t>CrowdRise</w:t>
      </w:r>
      <w:r>
        <w:rPr>
          <w:rFonts w:ascii="Apercu Light" w:eastAsia="Lato" w:hAnsi="Apercu Light" w:cs="Lato"/>
        </w:rPr>
        <w:t xml:space="preserve"> platform.</w:t>
      </w:r>
    </w:p>
    <w:p w14:paraId="0C0B58FD" w14:textId="334A180D" w:rsidR="00A235CB" w:rsidRDefault="00A235CB" w:rsidP="00A235CB">
      <w:pPr>
        <w:numPr>
          <w:ilvl w:val="0"/>
          <w:numId w:val="1"/>
        </w:numPr>
        <w:rPr>
          <w:rFonts w:ascii="Apercu Light" w:eastAsia="Lato" w:hAnsi="Apercu Light" w:cs="Lato"/>
        </w:rPr>
      </w:pPr>
      <w:r>
        <w:rPr>
          <w:rFonts w:ascii="Apercu Light" w:eastAsia="Lato" w:hAnsi="Apercu Light" w:cs="Lato"/>
        </w:rPr>
        <w:t>Creates and curates</w:t>
      </w:r>
      <w:r w:rsidRPr="00C427D8">
        <w:rPr>
          <w:rFonts w:ascii="Apercu Light" w:eastAsia="Lato" w:hAnsi="Apercu Light" w:cs="Lato"/>
        </w:rPr>
        <w:t xml:space="preserve"> </w:t>
      </w:r>
      <w:r>
        <w:rPr>
          <w:rFonts w:ascii="Apercu Light" w:eastAsia="Lato" w:hAnsi="Apercu Light" w:cs="Lato"/>
        </w:rPr>
        <w:t xml:space="preserve">additional </w:t>
      </w:r>
      <w:r w:rsidRPr="00C427D8">
        <w:rPr>
          <w:rFonts w:ascii="Apercu Light" w:eastAsia="Lato" w:hAnsi="Apercu Light" w:cs="Lato"/>
        </w:rPr>
        <w:t>content for e-newsletters</w:t>
      </w:r>
      <w:r>
        <w:rPr>
          <w:rFonts w:ascii="Apercu Light" w:eastAsia="Lato" w:hAnsi="Apercu Light" w:cs="Lato"/>
        </w:rPr>
        <w:t>, website</w:t>
      </w:r>
      <w:r w:rsidRPr="00C427D8">
        <w:rPr>
          <w:rFonts w:ascii="Apercu Light" w:eastAsia="Lato" w:hAnsi="Apercu Light" w:cs="Lato"/>
        </w:rPr>
        <w:t xml:space="preserve"> and social media.</w:t>
      </w:r>
    </w:p>
    <w:p w14:paraId="2A619C95" w14:textId="77777777" w:rsidR="00A235CB" w:rsidRPr="00C427D8" w:rsidRDefault="00A235CB" w:rsidP="00A235CB">
      <w:pPr>
        <w:numPr>
          <w:ilvl w:val="0"/>
          <w:numId w:val="1"/>
        </w:numPr>
        <w:rPr>
          <w:rFonts w:ascii="Apercu Light" w:eastAsia="Lato" w:hAnsi="Apercu Light" w:cs="Lato"/>
        </w:rPr>
      </w:pPr>
      <w:r w:rsidRPr="00C427D8">
        <w:rPr>
          <w:rFonts w:ascii="Apercu Light" w:eastAsia="Lato" w:hAnsi="Apercu Light" w:cs="Lato"/>
        </w:rPr>
        <w:t>Explore</w:t>
      </w:r>
      <w:r>
        <w:rPr>
          <w:rFonts w:ascii="Apercu Light" w:eastAsia="Lato" w:hAnsi="Apercu Light" w:cs="Lato"/>
        </w:rPr>
        <w:t>s</w:t>
      </w:r>
      <w:r w:rsidRPr="00C427D8">
        <w:rPr>
          <w:rFonts w:ascii="Apercu Light" w:eastAsia="Lato" w:hAnsi="Apercu Light" w:cs="Lato"/>
        </w:rPr>
        <w:t xml:space="preserve"> </w:t>
      </w:r>
      <w:r>
        <w:rPr>
          <w:rFonts w:ascii="Apercu Light" w:eastAsia="Lato" w:hAnsi="Apercu Light" w:cs="Lato"/>
        </w:rPr>
        <w:t xml:space="preserve">additional </w:t>
      </w:r>
      <w:r w:rsidRPr="00C427D8">
        <w:rPr>
          <w:rFonts w:ascii="Apercu Light" w:eastAsia="Lato" w:hAnsi="Apercu Light" w:cs="Lato"/>
        </w:rPr>
        <w:t xml:space="preserve">opportunities to increase NGT’s </w:t>
      </w:r>
      <w:r>
        <w:rPr>
          <w:rFonts w:ascii="Apercu Light" w:eastAsia="Lato" w:hAnsi="Apercu Light" w:cs="Lato"/>
        </w:rPr>
        <w:t>communications</w:t>
      </w:r>
      <w:r w:rsidRPr="00C427D8">
        <w:rPr>
          <w:rFonts w:ascii="Apercu Light" w:eastAsia="Lato" w:hAnsi="Apercu Light" w:cs="Lato"/>
        </w:rPr>
        <w:t xml:space="preserve"> and </w:t>
      </w:r>
      <w:r>
        <w:rPr>
          <w:rFonts w:ascii="Apercu Light" w:eastAsia="Lato" w:hAnsi="Apercu Light" w:cs="Lato"/>
        </w:rPr>
        <w:t>engagement.</w:t>
      </w:r>
      <w:r w:rsidRPr="00C427D8">
        <w:rPr>
          <w:rFonts w:ascii="Apercu Light" w:eastAsia="Lato" w:hAnsi="Apercu Light" w:cs="Lato"/>
        </w:rPr>
        <w:t xml:space="preserve"> </w:t>
      </w:r>
    </w:p>
    <w:p w14:paraId="3E797BCF" w14:textId="406B3F48" w:rsidR="00A235CB" w:rsidRPr="00A235CB" w:rsidRDefault="00A235CB" w:rsidP="00A235CB">
      <w:pPr>
        <w:pStyle w:val="ListParagraph"/>
        <w:numPr>
          <w:ilvl w:val="0"/>
          <w:numId w:val="1"/>
        </w:numPr>
        <w:contextualSpacing w:val="0"/>
        <w:rPr>
          <w:rFonts w:ascii="Apercu Light" w:eastAsia="Lato" w:hAnsi="Apercu Light" w:cs="Lato"/>
          <w:bCs/>
        </w:rPr>
      </w:pPr>
      <w:r>
        <w:rPr>
          <w:rFonts w:ascii="Apercu Light" w:eastAsia="Lato" w:hAnsi="Apercu Light" w:cs="Lato"/>
          <w:bCs/>
        </w:rPr>
        <w:t>Steps in to support additional i</w:t>
      </w:r>
      <w:r w:rsidRPr="00D66841">
        <w:rPr>
          <w:rFonts w:ascii="Apercu Light" w:eastAsia="Lato" w:hAnsi="Apercu Light" w:cs="Lato"/>
          <w:bCs/>
        </w:rPr>
        <w:t>nt</w:t>
      </w:r>
      <w:r>
        <w:rPr>
          <w:rFonts w:ascii="Apercu Light" w:eastAsia="Lato" w:hAnsi="Apercu Light" w:cs="Lato"/>
          <w:bCs/>
        </w:rPr>
        <w:t>ernal and</w:t>
      </w:r>
      <w:r w:rsidRPr="00D66841">
        <w:rPr>
          <w:rFonts w:ascii="Apercu Light" w:eastAsia="Lato" w:hAnsi="Apercu Light" w:cs="Lato"/>
          <w:bCs/>
        </w:rPr>
        <w:t xml:space="preserve"> external</w:t>
      </w:r>
      <w:r>
        <w:rPr>
          <w:rFonts w:ascii="Apercu Light" w:eastAsia="Lato" w:hAnsi="Apercu Light" w:cs="Lato"/>
          <w:bCs/>
        </w:rPr>
        <w:t xml:space="preserve"> communications as needed.</w:t>
      </w:r>
    </w:p>
    <w:p w14:paraId="558F96F4" w14:textId="77777777" w:rsidR="00A235CB" w:rsidRDefault="00A235CB" w:rsidP="00A235CB">
      <w:pPr>
        <w:shd w:val="clear" w:color="auto" w:fill="FFFFFF"/>
        <w:spacing w:line="240" w:lineRule="auto"/>
        <w:contextualSpacing w:val="0"/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val="en-US"/>
        </w:rPr>
      </w:pPr>
    </w:p>
    <w:p w14:paraId="434B49D3" w14:textId="77777777" w:rsidR="00A235CB" w:rsidRDefault="00A235CB" w:rsidP="00A235CB">
      <w:pPr>
        <w:shd w:val="clear" w:color="auto" w:fill="FFFFFF"/>
        <w:spacing w:line="240" w:lineRule="auto"/>
        <w:contextualSpacing w:val="0"/>
        <w:rPr>
          <w:rFonts w:ascii="Calibri" w:eastAsia="Times New Roman" w:hAnsi="Calibri" w:cs="Times New Roman"/>
          <w:color w:val="000000"/>
          <w:sz w:val="23"/>
          <w:szCs w:val="23"/>
          <w:lang w:val="en-US"/>
        </w:rPr>
      </w:pPr>
      <w:r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val="en-US"/>
        </w:rPr>
        <w:t>Experience, Education and Skills</w:t>
      </w:r>
      <w:r w:rsidRPr="00ED316F"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val="en-US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val="en-US"/>
        </w:rPr>
        <w:t>R</w:t>
      </w:r>
      <w:r w:rsidRPr="00ED316F"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val="en-US"/>
        </w:rPr>
        <w:t>equired:</w:t>
      </w:r>
    </w:p>
    <w:p w14:paraId="25BBBF44" w14:textId="77777777" w:rsidR="00A235CB" w:rsidRPr="00A235CB" w:rsidRDefault="00A235CB" w:rsidP="00A235C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contextualSpacing w:val="0"/>
        <w:rPr>
          <w:rFonts w:ascii="Calibri" w:eastAsia="Times New Roman" w:hAnsi="Calibri" w:cs="Times New Roman"/>
          <w:color w:val="000000"/>
          <w:sz w:val="23"/>
          <w:szCs w:val="23"/>
          <w:lang w:val="en-US"/>
        </w:rPr>
      </w:pPr>
      <w:r w:rsidRPr="00A235CB">
        <w:rPr>
          <w:rFonts w:asciiTheme="minorHAnsi" w:eastAsia="Times New Roman" w:hAnsiTheme="minorHAnsi"/>
          <w:color w:val="000000"/>
          <w:sz w:val="24"/>
          <w:szCs w:val="24"/>
          <w:lang w:val="en-US"/>
        </w:rPr>
        <w:t>Bachelor’s degree and/or relevant work experience of 3+ years</w:t>
      </w:r>
    </w:p>
    <w:p w14:paraId="2C30A5C6" w14:textId="77777777" w:rsidR="00A235CB" w:rsidRPr="00A235CB" w:rsidRDefault="00A235CB" w:rsidP="00A235C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contextualSpacing w:val="0"/>
        <w:rPr>
          <w:rFonts w:ascii="Calibri" w:eastAsia="Times New Roman" w:hAnsi="Calibri" w:cs="Times New Roman"/>
          <w:color w:val="000000"/>
          <w:sz w:val="23"/>
          <w:szCs w:val="23"/>
          <w:lang w:val="en-US"/>
        </w:rPr>
      </w:pPr>
      <w:r w:rsidRPr="00A235CB">
        <w:rPr>
          <w:rFonts w:asciiTheme="minorHAnsi" w:eastAsia="Times New Roman" w:hAnsiTheme="minorHAnsi"/>
          <w:color w:val="000000"/>
          <w:sz w:val="24"/>
          <w:szCs w:val="24"/>
          <w:lang w:val="en-US"/>
        </w:rPr>
        <w:t>Excellent written and verbal communications skills</w:t>
      </w:r>
    </w:p>
    <w:p w14:paraId="3D229065" w14:textId="77777777" w:rsidR="00A235CB" w:rsidRPr="00A235CB" w:rsidRDefault="00A235CB" w:rsidP="00A235C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contextualSpacing w:val="0"/>
        <w:rPr>
          <w:rFonts w:ascii="Calibri" w:eastAsia="Times New Roman" w:hAnsi="Calibri" w:cs="Times New Roman"/>
          <w:color w:val="000000"/>
          <w:sz w:val="23"/>
          <w:szCs w:val="23"/>
          <w:lang w:val="en-US"/>
        </w:rPr>
      </w:pPr>
      <w:r w:rsidRPr="00A235CB">
        <w:rPr>
          <w:rFonts w:asciiTheme="minorHAnsi" w:eastAsia="Times New Roman" w:hAnsiTheme="minorHAnsi"/>
          <w:color w:val="000000"/>
          <w:sz w:val="24"/>
          <w:szCs w:val="24"/>
          <w:lang w:val="en-US"/>
        </w:rPr>
        <w:t>Demonstrated experience on social media management and content creation.</w:t>
      </w:r>
    </w:p>
    <w:p w14:paraId="4C549EB9" w14:textId="77777777" w:rsidR="00A235CB" w:rsidRPr="00A235CB" w:rsidRDefault="00A235CB" w:rsidP="00A235C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contextualSpacing w:val="0"/>
        <w:rPr>
          <w:rFonts w:ascii="Calibri" w:eastAsia="Times New Roman" w:hAnsi="Calibri" w:cs="Times New Roman"/>
          <w:color w:val="000000"/>
          <w:sz w:val="23"/>
          <w:szCs w:val="23"/>
          <w:lang w:val="en-US"/>
        </w:rPr>
      </w:pPr>
      <w:r w:rsidRPr="00A235CB">
        <w:rPr>
          <w:rFonts w:asciiTheme="minorHAnsi" w:eastAsia="Times New Roman" w:hAnsiTheme="minorHAnsi"/>
          <w:color w:val="000000"/>
          <w:sz w:val="24"/>
          <w:szCs w:val="24"/>
          <w:lang w:val="en-US"/>
        </w:rPr>
        <w:t>Ability to work collaboratively and independently</w:t>
      </w:r>
    </w:p>
    <w:p w14:paraId="68B976A7" w14:textId="7A208328" w:rsidR="00A235CB" w:rsidRPr="00A235CB" w:rsidRDefault="00A235CB" w:rsidP="00A235C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contextualSpacing w:val="0"/>
        <w:rPr>
          <w:rFonts w:ascii="Calibri" w:eastAsia="Times New Roman" w:hAnsi="Calibri" w:cs="Times New Roman"/>
          <w:color w:val="000000"/>
          <w:sz w:val="23"/>
          <w:szCs w:val="23"/>
          <w:lang w:val="en-US"/>
        </w:rPr>
      </w:pPr>
      <w:r w:rsidRPr="00A235CB">
        <w:rPr>
          <w:rFonts w:asciiTheme="minorHAnsi" w:eastAsia="Times New Roman" w:hAnsiTheme="minorHAnsi"/>
          <w:color w:val="000000"/>
          <w:sz w:val="24"/>
          <w:szCs w:val="24"/>
          <w:lang w:val="en-US"/>
        </w:rPr>
        <w:t>Proficient in MS Office Suite</w:t>
      </w:r>
    </w:p>
    <w:p w14:paraId="2E09DB81" w14:textId="77777777" w:rsidR="00A235CB" w:rsidRPr="000C67CF" w:rsidRDefault="00A235CB" w:rsidP="00A235CB">
      <w:pPr>
        <w:shd w:val="clear" w:color="auto" w:fill="FFFFFF"/>
        <w:spacing w:line="240" w:lineRule="auto"/>
        <w:contextualSpacing w:val="0"/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</w:pPr>
    </w:p>
    <w:p w14:paraId="4B36C0D9" w14:textId="77777777" w:rsidR="00A235CB" w:rsidRPr="000C67CF" w:rsidRDefault="00A235CB" w:rsidP="00A235CB">
      <w:pPr>
        <w:shd w:val="clear" w:color="auto" w:fill="FFFFFF"/>
        <w:spacing w:line="240" w:lineRule="auto"/>
        <w:contextualSpacing w:val="0"/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</w:pPr>
      <w:r w:rsidRPr="000C67CF">
        <w:rPr>
          <w:rFonts w:asciiTheme="minorHAnsi" w:eastAsia="Times New Roman" w:hAnsiTheme="minorHAnsi" w:cs="Times New Roman"/>
          <w:b/>
          <w:bCs/>
          <w:color w:val="000000"/>
          <w:sz w:val="24"/>
          <w:szCs w:val="24"/>
          <w:lang w:val="en-US"/>
        </w:rPr>
        <w:t>Other Requirements:</w:t>
      </w:r>
    </w:p>
    <w:p w14:paraId="366ED688" w14:textId="75A3428F" w:rsidR="00557BE8" w:rsidRPr="00EB6976" w:rsidRDefault="00A235CB" w:rsidP="00EB6976">
      <w:pPr>
        <w:numPr>
          <w:ilvl w:val="0"/>
          <w:numId w:val="3"/>
        </w:numPr>
        <w:shd w:val="clear" w:color="auto" w:fill="FFFFFF"/>
        <w:spacing w:line="241" w:lineRule="atLeast"/>
        <w:contextualSpacing w:val="0"/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</w:pPr>
      <w:r w:rsidRPr="000C67CF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Ability to work from home and/or in open office environment (pending return to office)</w:t>
      </w:r>
    </w:p>
    <w:sectPr w:rsidR="00557BE8" w:rsidRPr="00EB6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ercu Light">
    <w:altName w:val="Calibri"/>
    <w:panose1 w:val="00000000000000000000"/>
    <w:charset w:val="00"/>
    <w:family w:val="modern"/>
    <w:notTrueType/>
    <w:pitch w:val="variable"/>
    <w:sig w:usb0="800000AF" w:usb1="5000204B" w:usb2="00000000" w:usb3="00000000" w:csb0="00000001" w:csb1="00000000"/>
  </w:font>
  <w:font w:name="Lato">
    <w:charset w:val="00"/>
    <w:family w:val="auto"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D33AA"/>
    <w:multiLevelType w:val="hybridMultilevel"/>
    <w:tmpl w:val="66BE0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671FC"/>
    <w:multiLevelType w:val="multilevel"/>
    <w:tmpl w:val="489A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A65341"/>
    <w:multiLevelType w:val="multilevel"/>
    <w:tmpl w:val="333E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C99599E"/>
    <w:multiLevelType w:val="multilevel"/>
    <w:tmpl w:val="B71092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235CB"/>
    <w:rsid w:val="00447133"/>
    <w:rsid w:val="0046748E"/>
    <w:rsid w:val="004840C6"/>
    <w:rsid w:val="00557BE8"/>
    <w:rsid w:val="0062044B"/>
    <w:rsid w:val="00A235CB"/>
    <w:rsid w:val="00C5132A"/>
    <w:rsid w:val="00EB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75D53"/>
  <w15:chartTrackingRefBased/>
  <w15:docId w15:val="{71883288-4209-476F-BBF5-220DBA31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35CB"/>
    <w:pPr>
      <w:spacing w:after="0"/>
      <w:contextualSpacing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5C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Greenberg</dc:creator>
  <cp:keywords/>
  <dc:description/>
  <cp:lastModifiedBy>Brittany Viteri</cp:lastModifiedBy>
  <cp:revision>4</cp:revision>
  <dcterms:created xsi:type="dcterms:W3CDTF">2020-09-11T16:45:00Z</dcterms:created>
  <dcterms:modified xsi:type="dcterms:W3CDTF">2020-09-14T20:28:00Z</dcterms:modified>
</cp:coreProperties>
</file>